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813A" w14:textId="77777777" w:rsidR="00387F14" w:rsidRDefault="00387F14" w:rsidP="00387F14">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224E3853" w14:textId="77777777" w:rsidR="001E3DCC" w:rsidRPr="00410AE7" w:rsidRDefault="001E3DCC" w:rsidP="00387F14">
      <w:pPr>
        <w:jc w:val="both"/>
        <w:rPr>
          <w:rFonts w:ascii="Arial" w:hAnsi="Arial" w:cs="Arial"/>
          <w:b/>
          <w:color w:val="33CCCC"/>
          <w:sz w:val="16"/>
          <w:szCs w:val="8"/>
          <w:u w:val="single"/>
        </w:rPr>
      </w:pPr>
    </w:p>
    <w:p w14:paraId="2DD39554" w14:textId="77777777" w:rsidR="00363650" w:rsidRPr="006366D2" w:rsidRDefault="0013548F" w:rsidP="00387F14">
      <w:pPr>
        <w:rPr>
          <w:rFonts w:ascii="Arial" w:hAnsi="Arial" w:cs="Arial"/>
          <w:b/>
          <w:bCs/>
          <w:color w:val="FF0000"/>
          <w:szCs w:val="28"/>
        </w:rPr>
      </w:pPr>
      <w:r w:rsidRPr="00387F14">
        <w:rPr>
          <w:rFonts w:ascii="Arial" w:hAnsi="Arial" w:cs="Arial"/>
          <w:b/>
          <w:bCs/>
          <w:szCs w:val="28"/>
        </w:rPr>
        <w:t>9.</w:t>
      </w:r>
      <w:r w:rsidR="00704C2E" w:rsidRPr="00387F14">
        <w:rPr>
          <w:rFonts w:ascii="Arial" w:hAnsi="Arial" w:cs="Arial"/>
          <w:b/>
          <w:bCs/>
          <w:szCs w:val="28"/>
        </w:rPr>
        <w:t>3</w:t>
      </w:r>
      <w:r w:rsidRPr="00387F14">
        <w:rPr>
          <w:rFonts w:ascii="Arial" w:hAnsi="Arial" w:cs="Arial"/>
          <w:b/>
          <w:bCs/>
          <w:szCs w:val="28"/>
        </w:rPr>
        <w:t xml:space="preserve"> </w:t>
      </w:r>
      <w:r w:rsidR="00363650" w:rsidRPr="00387F14">
        <w:rPr>
          <w:rFonts w:ascii="Arial" w:hAnsi="Arial" w:cs="Arial"/>
          <w:b/>
          <w:bCs/>
          <w:szCs w:val="28"/>
        </w:rPr>
        <w:t>S</w:t>
      </w:r>
      <w:r w:rsidR="000A04FC" w:rsidRPr="00387F14">
        <w:rPr>
          <w:rFonts w:ascii="Arial" w:hAnsi="Arial" w:cs="Arial"/>
          <w:b/>
          <w:bCs/>
          <w:szCs w:val="28"/>
        </w:rPr>
        <w:t xml:space="preserve">ocial </w:t>
      </w:r>
      <w:r w:rsidR="00363650" w:rsidRPr="00387F14">
        <w:rPr>
          <w:rFonts w:ascii="Arial" w:hAnsi="Arial" w:cs="Arial"/>
          <w:b/>
          <w:bCs/>
          <w:szCs w:val="28"/>
        </w:rPr>
        <w:t>W</w:t>
      </w:r>
      <w:r w:rsidR="000A04FC" w:rsidRPr="00387F14">
        <w:rPr>
          <w:rFonts w:ascii="Arial" w:hAnsi="Arial" w:cs="Arial"/>
          <w:b/>
          <w:bCs/>
          <w:szCs w:val="28"/>
        </w:rPr>
        <w:t xml:space="preserve">ellbeing </w:t>
      </w:r>
      <w:r w:rsidR="00363650" w:rsidRPr="00387F14">
        <w:rPr>
          <w:rFonts w:ascii="Arial" w:hAnsi="Arial" w:cs="Arial"/>
          <w:b/>
          <w:bCs/>
          <w:szCs w:val="28"/>
        </w:rPr>
        <w:t>A</w:t>
      </w:r>
      <w:r w:rsidR="000A04FC" w:rsidRPr="00387F14">
        <w:rPr>
          <w:rFonts w:ascii="Arial" w:hAnsi="Arial" w:cs="Arial"/>
          <w:b/>
          <w:bCs/>
          <w:szCs w:val="28"/>
        </w:rPr>
        <w:t>udit</w:t>
      </w:r>
      <w:r w:rsidR="006366D2">
        <w:rPr>
          <w:rFonts w:ascii="Arial" w:hAnsi="Arial" w:cs="Arial"/>
          <w:b/>
          <w:bCs/>
          <w:szCs w:val="28"/>
        </w:rPr>
        <w:t xml:space="preserve">    </w:t>
      </w:r>
    </w:p>
    <w:p w14:paraId="291494CE" w14:textId="77777777" w:rsidR="00387F14" w:rsidRPr="001173B3" w:rsidRDefault="00387F14" w:rsidP="00387F14">
      <w:pPr>
        <w:rPr>
          <w:rFonts w:ascii="Arial" w:hAnsi="Arial" w:cs="Arial"/>
          <w:b/>
          <w:bCs/>
          <w:sz w:val="8"/>
          <w:szCs w:val="28"/>
        </w:rPr>
      </w:pPr>
    </w:p>
    <w:p w14:paraId="159D5BC9" w14:textId="77777777" w:rsidR="00D00B39" w:rsidRDefault="00886BE6" w:rsidP="007E1065">
      <w:pPr>
        <w:spacing w:before="120" w:after="120"/>
        <w:contextualSpacing/>
        <w:rPr>
          <w:rFonts w:ascii="Arial" w:hAnsi="Arial" w:cs="Arial"/>
          <w:i/>
          <w:sz w:val="20"/>
          <w:szCs w:val="22"/>
        </w:rPr>
      </w:pPr>
      <w:r w:rsidRPr="00387F14">
        <w:rPr>
          <w:rFonts w:ascii="Arial" w:hAnsi="Arial" w:cs="Arial"/>
          <w:i/>
          <w:sz w:val="20"/>
          <w:szCs w:val="22"/>
        </w:rPr>
        <w:t xml:space="preserve">Please </w:t>
      </w:r>
      <w:r w:rsidR="00363650" w:rsidRPr="00387F14">
        <w:rPr>
          <w:rFonts w:ascii="Arial" w:hAnsi="Arial" w:cs="Arial"/>
          <w:i/>
          <w:sz w:val="20"/>
          <w:szCs w:val="22"/>
        </w:rPr>
        <w:t>include</w:t>
      </w:r>
      <w:r w:rsidRPr="00387F14">
        <w:rPr>
          <w:rFonts w:ascii="Arial" w:hAnsi="Arial" w:cs="Arial"/>
          <w:i/>
          <w:sz w:val="20"/>
          <w:szCs w:val="22"/>
        </w:rPr>
        <w:t xml:space="preserve"> comment</w:t>
      </w:r>
      <w:r w:rsidR="00363650" w:rsidRPr="00387F14">
        <w:rPr>
          <w:rFonts w:ascii="Arial" w:hAnsi="Arial" w:cs="Arial"/>
          <w:i/>
          <w:sz w:val="20"/>
          <w:szCs w:val="22"/>
        </w:rPr>
        <w:t>s</w:t>
      </w:r>
      <w:r w:rsidRPr="00387F14">
        <w:rPr>
          <w:rFonts w:ascii="Arial" w:hAnsi="Arial" w:cs="Arial"/>
          <w:i/>
          <w:sz w:val="20"/>
          <w:szCs w:val="22"/>
        </w:rPr>
        <w:t xml:space="preserve"> and actions for each question answered </w:t>
      </w:r>
      <w:r w:rsidR="00363650" w:rsidRPr="00387F14">
        <w:rPr>
          <w:rFonts w:ascii="Arial" w:hAnsi="Arial" w:cs="Arial"/>
          <w:i/>
          <w:sz w:val="20"/>
          <w:szCs w:val="22"/>
        </w:rPr>
        <w:t>‘No’.</w:t>
      </w:r>
    </w:p>
    <w:p w14:paraId="50D6E34B" w14:textId="77777777" w:rsidR="00490EC6" w:rsidRPr="001173B3" w:rsidRDefault="00490EC6" w:rsidP="007E1065">
      <w:pPr>
        <w:spacing w:before="120" w:after="120"/>
        <w:contextualSpacing/>
        <w:rPr>
          <w:rFonts w:ascii="Arial" w:hAnsi="Arial" w:cs="Arial"/>
          <w:b/>
          <w:bCs/>
          <w:i/>
          <w:sz w:val="8"/>
          <w:szCs w:val="22"/>
        </w:rPr>
      </w:pPr>
    </w:p>
    <w:tbl>
      <w:tblPr>
        <w:tblW w:w="4950" w:type="pct"/>
        <w:tblLook w:val="0000" w:firstRow="0" w:lastRow="0" w:firstColumn="0" w:lastColumn="0" w:noHBand="0" w:noVBand="0"/>
      </w:tblPr>
      <w:tblGrid>
        <w:gridCol w:w="6059"/>
        <w:gridCol w:w="573"/>
        <w:gridCol w:w="531"/>
        <w:gridCol w:w="6058"/>
        <w:gridCol w:w="2124"/>
      </w:tblGrid>
      <w:tr w:rsidR="00F9380C" w:rsidRPr="00387F14" w14:paraId="1065B9A8" w14:textId="77777777" w:rsidTr="00172484">
        <w:tc>
          <w:tcPr>
            <w:tcW w:w="1974" w:type="pct"/>
            <w:shd w:val="clear" w:color="auto" w:fill="auto"/>
          </w:tcPr>
          <w:p w14:paraId="5EDA93B4" w14:textId="77777777" w:rsidR="00F9380C" w:rsidRPr="00387F14" w:rsidRDefault="00C57C9A" w:rsidP="00387F14">
            <w:pPr>
              <w:pStyle w:val="Heading2"/>
              <w:contextualSpacing/>
              <w:rPr>
                <w:sz w:val="20"/>
                <w:szCs w:val="22"/>
              </w:rPr>
            </w:pPr>
            <w:r w:rsidRPr="00387F14">
              <w:rPr>
                <w:bCs w:val="0"/>
                <w:sz w:val="20"/>
                <w:szCs w:val="22"/>
              </w:rPr>
              <w:t>Audit</w:t>
            </w:r>
            <w:r w:rsidR="00F9380C" w:rsidRPr="00387F14">
              <w:rPr>
                <w:bCs w:val="0"/>
                <w:sz w:val="20"/>
                <w:szCs w:val="22"/>
              </w:rPr>
              <w:t xml:space="preserve"> Area</w:t>
            </w:r>
          </w:p>
        </w:tc>
        <w:tc>
          <w:tcPr>
            <w:tcW w:w="186" w:type="pct"/>
            <w:tcBorders>
              <w:bottom w:val="single" w:sz="4" w:space="0" w:color="7030A0"/>
            </w:tcBorders>
            <w:shd w:val="clear" w:color="auto" w:fill="auto"/>
          </w:tcPr>
          <w:p w14:paraId="026149F8" w14:textId="77777777" w:rsidR="00F9380C" w:rsidRPr="00387F14" w:rsidRDefault="00F9380C" w:rsidP="00387F14">
            <w:pPr>
              <w:contextualSpacing/>
              <w:rPr>
                <w:rFonts w:ascii="Arial" w:hAnsi="Arial" w:cs="Arial"/>
                <w:b/>
                <w:sz w:val="20"/>
                <w:szCs w:val="22"/>
              </w:rPr>
            </w:pPr>
            <w:r w:rsidRPr="00387F14">
              <w:rPr>
                <w:rFonts w:ascii="Arial" w:hAnsi="Arial" w:cs="Arial"/>
                <w:b/>
                <w:sz w:val="20"/>
                <w:szCs w:val="22"/>
              </w:rPr>
              <w:t>Yes</w:t>
            </w:r>
          </w:p>
        </w:tc>
        <w:tc>
          <w:tcPr>
            <w:tcW w:w="173" w:type="pct"/>
            <w:tcBorders>
              <w:bottom w:val="single" w:sz="4" w:space="0" w:color="7030A0"/>
            </w:tcBorders>
            <w:shd w:val="clear" w:color="auto" w:fill="auto"/>
          </w:tcPr>
          <w:p w14:paraId="695F5FF2" w14:textId="77777777" w:rsidR="00F9380C" w:rsidRPr="00387F14" w:rsidRDefault="00F9380C" w:rsidP="00387F14">
            <w:pPr>
              <w:contextualSpacing/>
              <w:rPr>
                <w:rFonts w:ascii="Arial" w:hAnsi="Arial" w:cs="Arial"/>
                <w:b/>
                <w:bCs/>
                <w:sz w:val="20"/>
                <w:szCs w:val="22"/>
              </w:rPr>
            </w:pPr>
            <w:r w:rsidRPr="00387F14">
              <w:rPr>
                <w:rFonts w:ascii="Arial" w:hAnsi="Arial" w:cs="Arial"/>
                <w:b/>
                <w:sz w:val="20"/>
                <w:szCs w:val="22"/>
              </w:rPr>
              <w:t>No</w:t>
            </w:r>
          </w:p>
        </w:tc>
        <w:tc>
          <w:tcPr>
            <w:tcW w:w="1974" w:type="pct"/>
            <w:tcBorders>
              <w:bottom w:val="single" w:sz="4" w:space="0" w:color="7030A0"/>
            </w:tcBorders>
            <w:shd w:val="clear" w:color="auto" w:fill="auto"/>
          </w:tcPr>
          <w:p w14:paraId="0AF0B13E" w14:textId="77777777" w:rsidR="00F9380C" w:rsidRPr="00387F14" w:rsidRDefault="00C0293C" w:rsidP="00387F14">
            <w:pPr>
              <w:contextualSpacing/>
              <w:rPr>
                <w:rFonts w:ascii="Arial" w:hAnsi="Arial" w:cs="Arial"/>
                <w:sz w:val="20"/>
                <w:szCs w:val="22"/>
              </w:rPr>
            </w:pPr>
            <w:r w:rsidRPr="00387F14">
              <w:rPr>
                <w:rFonts w:ascii="Arial" w:hAnsi="Arial" w:cs="Arial"/>
                <w:b/>
                <w:sz w:val="20"/>
                <w:szCs w:val="22"/>
              </w:rPr>
              <w:t>Comment</w:t>
            </w:r>
            <w:r w:rsidR="007E1065" w:rsidRPr="00387F14">
              <w:rPr>
                <w:rFonts w:ascii="Arial" w:hAnsi="Arial" w:cs="Arial"/>
                <w:b/>
                <w:sz w:val="20"/>
                <w:szCs w:val="22"/>
              </w:rPr>
              <w:t>s</w:t>
            </w:r>
          </w:p>
        </w:tc>
        <w:tc>
          <w:tcPr>
            <w:tcW w:w="692" w:type="pct"/>
            <w:tcBorders>
              <w:bottom w:val="single" w:sz="4" w:space="0" w:color="7030A0"/>
            </w:tcBorders>
            <w:shd w:val="clear" w:color="auto" w:fill="auto"/>
          </w:tcPr>
          <w:p w14:paraId="4ECC5856" w14:textId="77777777" w:rsidR="00F9380C" w:rsidRPr="00490EC6" w:rsidRDefault="002421E4" w:rsidP="00387F14">
            <w:pPr>
              <w:contextualSpacing/>
              <w:rPr>
                <w:rFonts w:ascii="Arial" w:hAnsi="Arial" w:cs="Arial"/>
                <w:b/>
                <w:sz w:val="16"/>
                <w:szCs w:val="22"/>
              </w:rPr>
            </w:pPr>
            <w:r w:rsidRPr="00490EC6">
              <w:rPr>
                <w:rFonts w:ascii="Arial" w:hAnsi="Arial" w:cs="Arial"/>
                <w:b/>
                <w:sz w:val="16"/>
                <w:szCs w:val="22"/>
              </w:rPr>
              <w:t>Action</w:t>
            </w:r>
            <w:r w:rsidR="007E1065" w:rsidRPr="00490EC6">
              <w:rPr>
                <w:rFonts w:ascii="Arial" w:hAnsi="Arial" w:cs="Arial"/>
                <w:b/>
                <w:sz w:val="16"/>
                <w:szCs w:val="22"/>
              </w:rPr>
              <w:t>s to be taken</w:t>
            </w:r>
          </w:p>
        </w:tc>
      </w:tr>
      <w:tr w:rsidR="00172484" w:rsidRPr="00387F14" w14:paraId="5902A9E7" w14:textId="77777777" w:rsidTr="00172484">
        <w:tc>
          <w:tcPr>
            <w:tcW w:w="1974" w:type="pct"/>
            <w:tcBorders>
              <w:right w:val="single" w:sz="4" w:space="0" w:color="7030A0"/>
            </w:tcBorders>
            <w:shd w:val="clear" w:color="auto" w:fill="FFFFFF"/>
          </w:tcPr>
          <w:p w14:paraId="2990106A" w14:textId="77777777" w:rsidR="00BA147B" w:rsidRPr="00387F14" w:rsidRDefault="00097D4F" w:rsidP="00387F14">
            <w:pPr>
              <w:pStyle w:val="Heading6"/>
              <w:rPr>
                <w:b w:val="0"/>
                <w:sz w:val="20"/>
                <w:szCs w:val="22"/>
              </w:rPr>
            </w:pPr>
            <w:r w:rsidRPr="00387F14">
              <w:rPr>
                <w:b w:val="0"/>
                <w:bCs w:val="0"/>
                <w:sz w:val="20"/>
                <w:szCs w:val="22"/>
              </w:rPr>
              <w:t>Has the setting planned and implemented a b</w:t>
            </w:r>
            <w:r w:rsidR="000A04FC" w:rsidRPr="00387F14">
              <w:rPr>
                <w:b w:val="0"/>
                <w:bCs w:val="0"/>
                <w:sz w:val="20"/>
                <w:szCs w:val="22"/>
              </w:rPr>
              <w:t>ehaviour strategy?</w:t>
            </w:r>
            <w:r w:rsidR="0042630B" w:rsidRPr="00387F14">
              <w:rPr>
                <w:b w:val="0"/>
                <w:bCs w:val="0"/>
                <w:sz w:val="20"/>
                <w:szCs w:val="22"/>
              </w:rPr>
              <w:t xml:space="preserve"> </w:t>
            </w:r>
          </w:p>
        </w:tc>
        <w:tc>
          <w:tcPr>
            <w:tcW w:w="186" w:type="pct"/>
            <w:tcBorders>
              <w:top w:val="single" w:sz="4" w:space="0" w:color="7030A0"/>
              <w:left w:val="single" w:sz="4" w:space="0" w:color="7030A0"/>
              <w:bottom w:val="single" w:sz="4" w:space="0" w:color="7030A0"/>
              <w:right w:val="single" w:sz="4" w:space="0" w:color="7030A0"/>
            </w:tcBorders>
            <w:shd w:val="clear" w:color="auto" w:fill="FFFFFF"/>
          </w:tcPr>
          <w:p w14:paraId="16D276B2" w14:textId="77777777" w:rsidR="00387F14" w:rsidRPr="00B96F85" w:rsidRDefault="00387F14" w:rsidP="00387F14">
            <w:pPr>
              <w:jc w:val="center"/>
              <w:rPr>
                <w:rFonts w:ascii="Dingbats1" w:hAnsi="Dingbats1" w:cs="Arial"/>
                <w:sz w:val="10"/>
                <w:szCs w:val="22"/>
              </w:rPr>
            </w:pPr>
          </w:p>
          <w:p w14:paraId="23204962" w14:textId="77777777" w:rsidR="008233D2" w:rsidRPr="00B96F85" w:rsidRDefault="00387F14" w:rsidP="00387F14">
            <w:pPr>
              <w:jc w:val="center"/>
              <w:rPr>
                <w:rFonts w:ascii="Dingbats1" w:hAnsi="Dingbats1" w:cs="Arial"/>
                <w:sz w:val="36"/>
                <w:szCs w:val="22"/>
              </w:rPr>
            </w:pPr>
            <w:r w:rsidRPr="00B96F85">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shd w:val="clear" w:color="auto" w:fill="FFFFFF"/>
          </w:tcPr>
          <w:p w14:paraId="28ABE95A" w14:textId="77777777" w:rsidR="008233D2" w:rsidRPr="00387F14" w:rsidRDefault="008233D2" w:rsidP="00387F14">
            <w:pPr>
              <w:rPr>
                <w:rFonts w:ascii="Arial" w:hAnsi="Arial" w:cs="Arial"/>
                <w:sz w:val="20"/>
                <w:szCs w:val="22"/>
              </w:rPr>
            </w:pPr>
          </w:p>
        </w:tc>
        <w:tc>
          <w:tcPr>
            <w:tcW w:w="1974" w:type="pct"/>
            <w:tcBorders>
              <w:top w:val="single" w:sz="4" w:space="0" w:color="7030A0"/>
              <w:left w:val="single" w:sz="4" w:space="0" w:color="7030A0"/>
              <w:bottom w:val="single" w:sz="4" w:space="0" w:color="7030A0"/>
              <w:right w:val="single" w:sz="4" w:space="0" w:color="7030A0"/>
            </w:tcBorders>
            <w:shd w:val="clear" w:color="auto" w:fill="FFFFFF"/>
          </w:tcPr>
          <w:p w14:paraId="6623F6BD" w14:textId="77777777" w:rsidR="00387F14" w:rsidRPr="00410AE7" w:rsidRDefault="00387F14" w:rsidP="00387F14">
            <w:pPr>
              <w:rPr>
                <w:rFonts w:ascii="Arial" w:hAnsi="Arial" w:cs="Arial"/>
                <w:sz w:val="19"/>
                <w:szCs w:val="19"/>
              </w:rPr>
            </w:pPr>
            <w:r w:rsidRPr="00410AE7">
              <w:rPr>
                <w:rFonts w:ascii="Arial" w:hAnsi="Arial" w:cs="Arial"/>
                <w:sz w:val="19"/>
                <w:szCs w:val="19"/>
              </w:rPr>
              <w:t>We follow our policy.</w:t>
            </w:r>
          </w:p>
          <w:p w14:paraId="0CBD90B9" w14:textId="77777777" w:rsidR="00387F14" w:rsidRPr="00410AE7" w:rsidRDefault="00387F14" w:rsidP="00F34F55">
            <w:pPr>
              <w:rPr>
                <w:rFonts w:ascii="Arial" w:hAnsi="Arial" w:cs="Arial"/>
                <w:sz w:val="19"/>
                <w:szCs w:val="19"/>
              </w:rPr>
            </w:pPr>
            <w:r w:rsidRPr="00410AE7">
              <w:rPr>
                <w:rFonts w:ascii="Arial" w:hAnsi="Arial" w:cs="Arial"/>
                <w:sz w:val="19"/>
                <w:szCs w:val="19"/>
              </w:rPr>
              <w:t>We discuss behaviour strategies at staff meetings &amp; individual supervisions.</w:t>
            </w:r>
            <w:r w:rsidR="00F34F55" w:rsidRPr="00410AE7">
              <w:rPr>
                <w:rFonts w:ascii="Arial" w:hAnsi="Arial" w:cs="Arial"/>
                <w:sz w:val="19"/>
                <w:szCs w:val="19"/>
              </w:rPr>
              <w:t xml:space="preserve"> </w:t>
            </w:r>
            <w:r w:rsidR="00617EDC" w:rsidRPr="00410AE7">
              <w:rPr>
                <w:rFonts w:ascii="Arial" w:hAnsi="Arial" w:cs="Arial"/>
                <w:sz w:val="19"/>
                <w:szCs w:val="19"/>
              </w:rPr>
              <w:t xml:space="preserve">We have a Mr Potato Head behaviour display with our golden rules </w:t>
            </w:r>
          </w:p>
          <w:p w14:paraId="5F65B770" w14:textId="77777777" w:rsidR="00572B01" w:rsidRPr="00410AE7" w:rsidRDefault="00572B01" w:rsidP="00F34F55">
            <w:pPr>
              <w:rPr>
                <w:rFonts w:ascii="Arial" w:hAnsi="Arial" w:cs="Arial"/>
                <w:sz w:val="19"/>
                <w:szCs w:val="19"/>
              </w:rPr>
            </w:pPr>
            <w:r w:rsidRPr="00410AE7">
              <w:rPr>
                <w:rFonts w:ascii="Arial" w:hAnsi="Arial" w:cs="Arial"/>
                <w:sz w:val="19"/>
                <w:szCs w:val="19"/>
              </w:rPr>
              <w:t>We use an emotions board based around the “Colour Monster”, to support children with their emotions when incidents occur.</w:t>
            </w:r>
          </w:p>
          <w:p w14:paraId="5C3B204C" w14:textId="77777777" w:rsidR="00335092" w:rsidRPr="00410AE7" w:rsidRDefault="00335092" w:rsidP="00F34F55">
            <w:pPr>
              <w:rPr>
                <w:rFonts w:ascii="Arial" w:hAnsi="Arial" w:cs="Arial"/>
                <w:sz w:val="19"/>
                <w:szCs w:val="19"/>
              </w:rPr>
            </w:pPr>
            <w:r w:rsidRPr="00410AE7">
              <w:rPr>
                <w:rFonts w:ascii="Arial" w:hAnsi="Arial" w:cs="Arial"/>
                <w:sz w:val="19"/>
                <w:szCs w:val="19"/>
              </w:rPr>
              <w:t xml:space="preserve">All our staff our consistent in dealing with children’s behaviour </w:t>
            </w:r>
          </w:p>
          <w:p w14:paraId="6352F0EE" w14:textId="77777777" w:rsidR="00335092" w:rsidRPr="00410AE7" w:rsidRDefault="00335092" w:rsidP="00F34F55">
            <w:pPr>
              <w:rPr>
                <w:rFonts w:ascii="Arial" w:hAnsi="Arial" w:cs="Arial"/>
                <w:sz w:val="19"/>
                <w:szCs w:val="19"/>
              </w:rPr>
            </w:pPr>
            <w:r w:rsidRPr="00410AE7">
              <w:rPr>
                <w:rFonts w:ascii="Arial" w:hAnsi="Arial" w:cs="Arial"/>
                <w:sz w:val="19"/>
                <w:szCs w:val="19"/>
              </w:rPr>
              <w:t xml:space="preserve">We have a little playgroup Robot who has a list of rules children must follow when he joins groups times – encouraging children’s listening and turn taking skills. </w:t>
            </w:r>
          </w:p>
        </w:tc>
        <w:tc>
          <w:tcPr>
            <w:tcW w:w="692" w:type="pct"/>
            <w:tcBorders>
              <w:top w:val="single" w:sz="4" w:space="0" w:color="7030A0"/>
              <w:left w:val="single" w:sz="4" w:space="0" w:color="7030A0"/>
              <w:bottom w:val="single" w:sz="4" w:space="0" w:color="7030A0"/>
              <w:right w:val="single" w:sz="4" w:space="0" w:color="7030A0"/>
            </w:tcBorders>
            <w:shd w:val="clear" w:color="auto" w:fill="FFFFFF"/>
          </w:tcPr>
          <w:p w14:paraId="7FF1B4D2" w14:textId="77777777" w:rsidR="008233D2" w:rsidRPr="00410AE7" w:rsidRDefault="008233D2" w:rsidP="00E31941">
            <w:pPr>
              <w:ind w:right="-392"/>
              <w:rPr>
                <w:rFonts w:ascii="Arial" w:hAnsi="Arial" w:cs="Arial"/>
                <w:sz w:val="20"/>
                <w:szCs w:val="22"/>
              </w:rPr>
            </w:pPr>
          </w:p>
          <w:p w14:paraId="76B2DEBC" w14:textId="77777777" w:rsidR="004E0471" w:rsidRPr="00410AE7" w:rsidRDefault="004E0471" w:rsidP="00E31941">
            <w:pPr>
              <w:ind w:right="-392"/>
              <w:rPr>
                <w:rFonts w:ascii="Arial" w:hAnsi="Arial" w:cs="Arial"/>
                <w:sz w:val="20"/>
                <w:szCs w:val="22"/>
              </w:rPr>
            </w:pPr>
          </w:p>
          <w:p w14:paraId="4717DBA4" w14:textId="77777777" w:rsidR="004E0471" w:rsidRPr="00410AE7" w:rsidRDefault="004E0471" w:rsidP="00E31941">
            <w:pPr>
              <w:ind w:right="-392"/>
              <w:rPr>
                <w:rFonts w:ascii="Arial" w:hAnsi="Arial" w:cs="Arial"/>
                <w:sz w:val="20"/>
                <w:szCs w:val="22"/>
              </w:rPr>
            </w:pPr>
          </w:p>
          <w:p w14:paraId="7951FA77" w14:textId="77777777" w:rsidR="004E0471" w:rsidRPr="00410AE7" w:rsidRDefault="004E0471" w:rsidP="00E31941">
            <w:pPr>
              <w:ind w:right="-392"/>
              <w:rPr>
                <w:rFonts w:ascii="Arial" w:hAnsi="Arial" w:cs="Arial"/>
                <w:sz w:val="20"/>
                <w:szCs w:val="22"/>
              </w:rPr>
            </w:pPr>
          </w:p>
        </w:tc>
      </w:tr>
      <w:tr w:rsidR="00172484" w:rsidRPr="00387F14" w14:paraId="772D2FED" w14:textId="77777777" w:rsidTr="00172484">
        <w:tc>
          <w:tcPr>
            <w:tcW w:w="1974" w:type="pct"/>
            <w:tcBorders>
              <w:right w:val="single" w:sz="4" w:space="0" w:color="7030A0"/>
            </w:tcBorders>
            <w:shd w:val="clear" w:color="auto" w:fill="FFFFFF"/>
          </w:tcPr>
          <w:p w14:paraId="563CFABA" w14:textId="77777777" w:rsidR="00387F14" w:rsidRPr="00387F14" w:rsidRDefault="00387F14" w:rsidP="00387F14">
            <w:pPr>
              <w:pStyle w:val="Heading6"/>
              <w:rPr>
                <w:b w:val="0"/>
                <w:sz w:val="20"/>
                <w:szCs w:val="22"/>
              </w:rPr>
            </w:pPr>
            <w:r w:rsidRPr="00387F14">
              <w:rPr>
                <w:b w:val="0"/>
                <w:bCs w:val="0"/>
                <w:sz w:val="20"/>
                <w:szCs w:val="22"/>
              </w:rPr>
              <w:t xml:space="preserve">Does the setting have a named and suitably skilled behaviour coordinator as per the EYFS safeguarding and welfare requirements? </w:t>
            </w:r>
          </w:p>
        </w:tc>
        <w:tc>
          <w:tcPr>
            <w:tcW w:w="186" w:type="pct"/>
            <w:tcBorders>
              <w:top w:val="single" w:sz="4" w:space="0" w:color="7030A0"/>
              <w:left w:val="single" w:sz="4" w:space="0" w:color="7030A0"/>
              <w:bottom w:val="single" w:sz="4" w:space="0" w:color="7030A0"/>
              <w:right w:val="single" w:sz="4" w:space="0" w:color="7030A0"/>
            </w:tcBorders>
            <w:shd w:val="clear" w:color="auto" w:fill="FFFFFF"/>
          </w:tcPr>
          <w:p w14:paraId="7C6B9C6A" w14:textId="77777777" w:rsidR="00387F14" w:rsidRPr="00B96F85" w:rsidRDefault="00387F14" w:rsidP="00BE5076">
            <w:pPr>
              <w:jc w:val="center"/>
              <w:rPr>
                <w:rFonts w:ascii="Dingbats1" w:hAnsi="Dingbats1" w:cs="Arial"/>
                <w:sz w:val="10"/>
                <w:szCs w:val="22"/>
              </w:rPr>
            </w:pPr>
          </w:p>
          <w:p w14:paraId="475C8F76" w14:textId="77777777" w:rsidR="00387F14" w:rsidRPr="00B96F85" w:rsidRDefault="00387F14" w:rsidP="00387F14">
            <w:pPr>
              <w:jc w:val="center"/>
              <w:rPr>
                <w:rFonts w:ascii="Dingbats1" w:hAnsi="Dingbats1" w:cs="Arial"/>
                <w:sz w:val="36"/>
                <w:szCs w:val="22"/>
              </w:rPr>
            </w:pPr>
            <w:r w:rsidRPr="00B96F85">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shd w:val="clear" w:color="auto" w:fill="FFFFFF"/>
          </w:tcPr>
          <w:p w14:paraId="44F86C92" w14:textId="77777777" w:rsidR="00387F14" w:rsidRPr="00387F14" w:rsidRDefault="00387F14" w:rsidP="00387F14">
            <w:pPr>
              <w:rPr>
                <w:rFonts w:ascii="Arial" w:hAnsi="Arial" w:cs="Arial"/>
                <w:sz w:val="20"/>
                <w:szCs w:val="22"/>
              </w:rPr>
            </w:pPr>
          </w:p>
        </w:tc>
        <w:tc>
          <w:tcPr>
            <w:tcW w:w="1974" w:type="pct"/>
            <w:tcBorders>
              <w:top w:val="single" w:sz="4" w:space="0" w:color="7030A0"/>
              <w:left w:val="single" w:sz="4" w:space="0" w:color="7030A0"/>
              <w:bottom w:val="single" w:sz="4" w:space="0" w:color="7030A0"/>
              <w:right w:val="single" w:sz="4" w:space="0" w:color="7030A0"/>
            </w:tcBorders>
            <w:shd w:val="clear" w:color="auto" w:fill="FFFFFF"/>
          </w:tcPr>
          <w:p w14:paraId="0969FA8E" w14:textId="5741B840" w:rsidR="00387F14" w:rsidRPr="00410AE7" w:rsidRDefault="00410AE7" w:rsidP="00387F14">
            <w:pPr>
              <w:rPr>
                <w:rFonts w:ascii="Arial" w:hAnsi="Arial" w:cs="Arial"/>
                <w:sz w:val="19"/>
                <w:szCs w:val="19"/>
              </w:rPr>
            </w:pPr>
            <w:r w:rsidRPr="00410AE7">
              <w:rPr>
                <w:rFonts w:ascii="Arial" w:hAnsi="Arial" w:cs="Arial"/>
                <w:sz w:val="19"/>
                <w:szCs w:val="19"/>
              </w:rPr>
              <w:t>Kayleigh,</w:t>
            </w:r>
            <w:r w:rsidR="00617EDC" w:rsidRPr="00410AE7">
              <w:rPr>
                <w:rFonts w:ascii="Arial" w:hAnsi="Arial" w:cs="Arial"/>
                <w:sz w:val="19"/>
                <w:szCs w:val="19"/>
              </w:rPr>
              <w:t xml:space="preserve"> she completes and updates behaviour focused training. </w:t>
            </w:r>
          </w:p>
          <w:p w14:paraId="41BDC113" w14:textId="77777777" w:rsidR="00387F14" w:rsidRPr="00410AE7" w:rsidRDefault="00387F14" w:rsidP="00387F14">
            <w:pPr>
              <w:rPr>
                <w:rFonts w:ascii="Arial" w:hAnsi="Arial" w:cs="Arial"/>
                <w:sz w:val="19"/>
                <w:szCs w:val="19"/>
              </w:rPr>
            </w:pPr>
            <w:r w:rsidRPr="00410AE7">
              <w:rPr>
                <w:rFonts w:ascii="Arial" w:hAnsi="Arial" w:cs="Arial"/>
                <w:sz w:val="19"/>
                <w:szCs w:val="19"/>
              </w:rPr>
              <w:t xml:space="preserve">Our SENCO </w:t>
            </w:r>
            <w:r w:rsidR="00617EDC" w:rsidRPr="00410AE7">
              <w:rPr>
                <w:rFonts w:ascii="Arial" w:hAnsi="Arial" w:cs="Arial"/>
                <w:sz w:val="19"/>
                <w:szCs w:val="19"/>
              </w:rPr>
              <w:t xml:space="preserve">and manager </w:t>
            </w:r>
            <w:r w:rsidRPr="00410AE7">
              <w:rPr>
                <w:rFonts w:ascii="Arial" w:hAnsi="Arial" w:cs="Arial"/>
                <w:sz w:val="19"/>
                <w:szCs w:val="19"/>
              </w:rPr>
              <w:t>also ha</w:t>
            </w:r>
            <w:r w:rsidR="000932B2" w:rsidRPr="00410AE7">
              <w:rPr>
                <w:rFonts w:ascii="Arial" w:hAnsi="Arial" w:cs="Arial"/>
                <w:sz w:val="19"/>
                <w:szCs w:val="19"/>
              </w:rPr>
              <w:t>ve</w:t>
            </w:r>
            <w:r w:rsidRPr="00410AE7">
              <w:rPr>
                <w:rFonts w:ascii="Arial" w:hAnsi="Arial" w:cs="Arial"/>
                <w:sz w:val="19"/>
                <w:szCs w:val="19"/>
              </w:rPr>
              <w:t xml:space="preserve"> training.</w:t>
            </w:r>
          </w:p>
        </w:tc>
        <w:tc>
          <w:tcPr>
            <w:tcW w:w="692" w:type="pct"/>
            <w:tcBorders>
              <w:top w:val="single" w:sz="4" w:space="0" w:color="7030A0"/>
              <w:left w:val="single" w:sz="4" w:space="0" w:color="7030A0"/>
              <w:bottom w:val="single" w:sz="4" w:space="0" w:color="7030A0"/>
              <w:right w:val="single" w:sz="4" w:space="0" w:color="7030A0"/>
            </w:tcBorders>
            <w:shd w:val="clear" w:color="auto" w:fill="FFFFFF"/>
          </w:tcPr>
          <w:p w14:paraId="27A4C52E" w14:textId="77777777" w:rsidR="00387F14" w:rsidRPr="00410AE7" w:rsidRDefault="00617EDC" w:rsidP="00387F14">
            <w:pPr>
              <w:rPr>
                <w:rFonts w:ascii="Arial" w:hAnsi="Arial" w:cs="Arial"/>
                <w:color w:val="FF0000"/>
                <w:sz w:val="19"/>
                <w:szCs w:val="19"/>
              </w:rPr>
            </w:pPr>
            <w:r w:rsidRPr="00410AE7">
              <w:rPr>
                <w:rFonts w:ascii="Arial" w:hAnsi="Arial" w:cs="Arial"/>
                <w:color w:val="FF0000"/>
                <w:sz w:val="19"/>
                <w:szCs w:val="19"/>
                <w:shd w:val="clear" w:color="auto" w:fill="FFFFFF"/>
              </w:rPr>
              <w:t xml:space="preserve">Kayleigh to attend further behaviour training </w:t>
            </w:r>
          </w:p>
        </w:tc>
      </w:tr>
      <w:tr w:rsidR="00172484" w:rsidRPr="00387F14" w14:paraId="3BDD2980" w14:textId="77777777" w:rsidTr="00172484">
        <w:tc>
          <w:tcPr>
            <w:tcW w:w="1974" w:type="pct"/>
            <w:tcBorders>
              <w:right w:val="single" w:sz="4" w:space="0" w:color="7030A0"/>
            </w:tcBorders>
            <w:shd w:val="clear" w:color="auto" w:fill="FFFFFF"/>
          </w:tcPr>
          <w:p w14:paraId="1B949C79" w14:textId="77777777" w:rsidR="00387F14" w:rsidRPr="00387F14" w:rsidRDefault="00387F14" w:rsidP="00387F14">
            <w:pPr>
              <w:pStyle w:val="Heading6"/>
              <w:rPr>
                <w:b w:val="0"/>
                <w:bCs w:val="0"/>
                <w:sz w:val="20"/>
                <w:szCs w:val="22"/>
              </w:rPr>
            </w:pPr>
            <w:r w:rsidRPr="00387F14">
              <w:rPr>
                <w:b w:val="0"/>
                <w:bCs w:val="0"/>
                <w:sz w:val="20"/>
                <w:szCs w:val="22"/>
              </w:rPr>
              <w:t>Is Leuven’s assessment scale for children’s well-being and involvement used in the setting?</w:t>
            </w:r>
          </w:p>
        </w:tc>
        <w:tc>
          <w:tcPr>
            <w:tcW w:w="186" w:type="pct"/>
            <w:tcBorders>
              <w:top w:val="single" w:sz="4" w:space="0" w:color="7030A0"/>
              <w:left w:val="single" w:sz="4" w:space="0" w:color="7030A0"/>
              <w:bottom w:val="single" w:sz="4" w:space="0" w:color="7030A0"/>
              <w:right w:val="single" w:sz="4" w:space="0" w:color="7030A0"/>
            </w:tcBorders>
            <w:shd w:val="clear" w:color="auto" w:fill="FFFFFF"/>
          </w:tcPr>
          <w:p w14:paraId="2F438DB9" w14:textId="77777777" w:rsidR="00387F14" w:rsidRPr="00B96F85" w:rsidRDefault="00F34F55" w:rsidP="00387F14">
            <w:pPr>
              <w:rPr>
                <w:rFonts w:ascii="Arial" w:hAnsi="Arial" w:cs="Arial"/>
                <w:sz w:val="36"/>
                <w:szCs w:val="22"/>
              </w:rPr>
            </w:pPr>
            <w:r w:rsidRPr="00B96F85">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shd w:val="clear" w:color="auto" w:fill="FFFFFF"/>
          </w:tcPr>
          <w:p w14:paraId="4DA0BBC9" w14:textId="77777777" w:rsidR="00B774E5" w:rsidRPr="00B774E5" w:rsidRDefault="00B774E5" w:rsidP="00387F14">
            <w:pPr>
              <w:rPr>
                <w:rFonts w:ascii="Dingbats1" w:hAnsi="Dingbats1" w:cs="Arial"/>
                <w:sz w:val="10"/>
                <w:szCs w:val="22"/>
              </w:rPr>
            </w:pPr>
          </w:p>
          <w:p w14:paraId="2A50F619" w14:textId="77777777" w:rsidR="00387F14" w:rsidRPr="00B774E5" w:rsidRDefault="00387F14" w:rsidP="00387F14">
            <w:pPr>
              <w:rPr>
                <w:rFonts w:ascii="Arial" w:hAnsi="Arial" w:cs="Arial"/>
                <w:b/>
                <w:sz w:val="20"/>
                <w:szCs w:val="22"/>
              </w:rPr>
            </w:pPr>
          </w:p>
        </w:tc>
        <w:tc>
          <w:tcPr>
            <w:tcW w:w="1974" w:type="pct"/>
            <w:tcBorders>
              <w:top w:val="single" w:sz="4" w:space="0" w:color="7030A0"/>
              <w:left w:val="single" w:sz="4" w:space="0" w:color="7030A0"/>
              <w:bottom w:val="single" w:sz="4" w:space="0" w:color="7030A0"/>
              <w:right w:val="single" w:sz="4" w:space="0" w:color="7030A0"/>
            </w:tcBorders>
            <w:shd w:val="clear" w:color="auto" w:fill="FFFFFF"/>
          </w:tcPr>
          <w:p w14:paraId="7EFDDC05" w14:textId="77777777" w:rsidR="00387F14" w:rsidRPr="00410AE7" w:rsidRDefault="007C1992" w:rsidP="00387F14">
            <w:pPr>
              <w:rPr>
                <w:rFonts w:ascii="Arial" w:hAnsi="Arial" w:cs="Arial"/>
                <w:sz w:val="19"/>
                <w:szCs w:val="19"/>
              </w:rPr>
            </w:pPr>
            <w:r w:rsidRPr="00410AE7">
              <w:rPr>
                <w:rFonts w:ascii="Arial" w:hAnsi="Arial" w:cs="Arial"/>
                <w:sz w:val="19"/>
                <w:szCs w:val="19"/>
              </w:rPr>
              <w:t xml:space="preserve">We have recently moved to FAMLY and we are still learning all the elements of it. </w:t>
            </w:r>
          </w:p>
        </w:tc>
        <w:tc>
          <w:tcPr>
            <w:tcW w:w="692" w:type="pct"/>
            <w:tcBorders>
              <w:top w:val="single" w:sz="4" w:space="0" w:color="7030A0"/>
              <w:left w:val="single" w:sz="4" w:space="0" w:color="7030A0"/>
              <w:bottom w:val="single" w:sz="4" w:space="0" w:color="7030A0"/>
              <w:right w:val="single" w:sz="4" w:space="0" w:color="7030A0"/>
            </w:tcBorders>
            <w:shd w:val="clear" w:color="auto" w:fill="FFFFFF"/>
          </w:tcPr>
          <w:p w14:paraId="6BEE9BD5" w14:textId="77777777" w:rsidR="00387F14" w:rsidRPr="00387F14" w:rsidRDefault="00387F14" w:rsidP="00387F14">
            <w:pPr>
              <w:rPr>
                <w:rFonts w:ascii="Arial" w:hAnsi="Arial" w:cs="Arial"/>
                <w:sz w:val="20"/>
                <w:szCs w:val="22"/>
              </w:rPr>
            </w:pPr>
          </w:p>
        </w:tc>
      </w:tr>
      <w:tr w:rsidR="00172484" w:rsidRPr="00387F14" w14:paraId="50C8B477" w14:textId="77777777" w:rsidTr="00172484">
        <w:tc>
          <w:tcPr>
            <w:tcW w:w="1974" w:type="pct"/>
            <w:tcBorders>
              <w:right w:val="single" w:sz="4" w:space="0" w:color="7030A0"/>
            </w:tcBorders>
            <w:shd w:val="clear" w:color="auto" w:fill="FFFFFF"/>
          </w:tcPr>
          <w:p w14:paraId="2E8DD55D" w14:textId="77777777" w:rsidR="00387F14" w:rsidRPr="00387F14" w:rsidRDefault="00387F14" w:rsidP="00387F14">
            <w:pPr>
              <w:pStyle w:val="Heading6"/>
              <w:rPr>
                <w:sz w:val="20"/>
                <w:szCs w:val="22"/>
              </w:rPr>
            </w:pPr>
            <w:r w:rsidRPr="00387F14">
              <w:rPr>
                <w:b w:val="0"/>
                <w:bCs w:val="0"/>
                <w:sz w:val="20"/>
                <w:szCs w:val="22"/>
              </w:rPr>
              <w:t>Are the dynamics of the setting managed to ensure a balanced intake of children? (For example, age, needs and sex of children)</w:t>
            </w:r>
          </w:p>
        </w:tc>
        <w:tc>
          <w:tcPr>
            <w:tcW w:w="186" w:type="pct"/>
            <w:tcBorders>
              <w:top w:val="single" w:sz="4" w:space="0" w:color="7030A0"/>
              <w:left w:val="single" w:sz="4" w:space="0" w:color="7030A0"/>
              <w:bottom w:val="single" w:sz="4" w:space="0" w:color="7030A0"/>
              <w:right w:val="single" w:sz="4" w:space="0" w:color="7030A0"/>
            </w:tcBorders>
            <w:shd w:val="clear" w:color="auto" w:fill="FFFFFF"/>
          </w:tcPr>
          <w:p w14:paraId="123F1DAA" w14:textId="77777777" w:rsidR="00A33C2F" w:rsidRPr="00B96F85" w:rsidRDefault="00A33C2F" w:rsidP="00A33C2F">
            <w:pPr>
              <w:jc w:val="center"/>
              <w:rPr>
                <w:rFonts w:ascii="Dingbats1" w:hAnsi="Dingbats1" w:cs="Arial"/>
                <w:sz w:val="10"/>
                <w:szCs w:val="22"/>
              </w:rPr>
            </w:pPr>
          </w:p>
          <w:p w14:paraId="1A61C42C" w14:textId="77777777" w:rsidR="00387F14" w:rsidRPr="00B96F85" w:rsidRDefault="00A33C2F" w:rsidP="00A33C2F">
            <w:pPr>
              <w:jc w:val="center"/>
              <w:rPr>
                <w:rFonts w:ascii="Arial" w:hAnsi="Arial" w:cs="Arial"/>
                <w:sz w:val="36"/>
                <w:szCs w:val="22"/>
              </w:rPr>
            </w:pPr>
            <w:r w:rsidRPr="00B96F85">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shd w:val="clear" w:color="auto" w:fill="FFFFFF"/>
          </w:tcPr>
          <w:p w14:paraId="33AF956A" w14:textId="77777777" w:rsidR="00387F14" w:rsidRPr="00387F14" w:rsidRDefault="00387F14" w:rsidP="00387F14">
            <w:pPr>
              <w:rPr>
                <w:rFonts w:ascii="Arial" w:hAnsi="Arial" w:cs="Arial"/>
                <w:sz w:val="20"/>
                <w:szCs w:val="22"/>
              </w:rPr>
            </w:pPr>
          </w:p>
        </w:tc>
        <w:tc>
          <w:tcPr>
            <w:tcW w:w="1974" w:type="pct"/>
            <w:tcBorders>
              <w:top w:val="single" w:sz="4" w:space="0" w:color="7030A0"/>
              <w:left w:val="single" w:sz="4" w:space="0" w:color="7030A0"/>
              <w:bottom w:val="single" w:sz="4" w:space="0" w:color="7030A0"/>
              <w:right w:val="single" w:sz="4" w:space="0" w:color="7030A0"/>
            </w:tcBorders>
            <w:shd w:val="clear" w:color="auto" w:fill="FFFFFF"/>
          </w:tcPr>
          <w:p w14:paraId="7203DDA5" w14:textId="77777777" w:rsidR="00387F14" w:rsidRPr="00410AE7" w:rsidRDefault="00A33C2F" w:rsidP="00387F14">
            <w:pPr>
              <w:rPr>
                <w:rFonts w:ascii="Arial" w:hAnsi="Arial" w:cs="Arial"/>
                <w:sz w:val="19"/>
                <w:szCs w:val="19"/>
              </w:rPr>
            </w:pPr>
            <w:r w:rsidRPr="00410AE7">
              <w:rPr>
                <w:rFonts w:ascii="Arial" w:hAnsi="Arial" w:cs="Arial"/>
                <w:sz w:val="19"/>
                <w:szCs w:val="19"/>
              </w:rPr>
              <w:t>We have a good mixture of age, needs &amp; sex of children.</w:t>
            </w:r>
          </w:p>
        </w:tc>
        <w:tc>
          <w:tcPr>
            <w:tcW w:w="692" w:type="pct"/>
            <w:tcBorders>
              <w:top w:val="single" w:sz="4" w:space="0" w:color="7030A0"/>
              <w:left w:val="single" w:sz="4" w:space="0" w:color="7030A0"/>
              <w:bottom w:val="single" w:sz="4" w:space="0" w:color="7030A0"/>
              <w:right w:val="single" w:sz="4" w:space="0" w:color="7030A0"/>
            </w:tcBorders>
            <w:shd w:val="clear" w:color="auto" w:fill="FFFFFF"/>
          </w:tcPr>
          <w:p w14:paraId="195AF07D" w14:textId="77777777" w:rsidR="00387F14" w:rsidRPr="00387F14" w:rsidRDefault="00387F14" w:rsidP="00387F14">
            <w:pPr>
              <w:rPr>
                <w:rFonts w:ascii="Arial" w:hAnsi="Arial" w:cs="Arial"/>
                <w:sz w:val="20"/>
                <w:szCs w:val="22"/>
              </w:rPr>
            </w:pPr>
          </w:p>
        </w:tc>
      </w:tr>
      <w:tr w:rsidR="00387F14" w:rsidRPr="00387F14" w14:paraId="59F6BD82" w14:textId="77777777" w:rsidTr="00172484">
        <w:tc>
          <w:tcPr>
            <w:tcW w:w="1974" w:type="pct"/>
            <w:tcBorders>
              <w:right w:val="single" w:sz="4" w:space="0" w:color="7030A0"/>
            </w:tcBorders>
          </w:tcPr>
          <w:p w14:paraId="3EC016E4" w14:textId="77777777" w:rsidR="00387F14" w:rsidRPr="00387F14" w:rsidDel="009C4073" w:rsidRDefault="00387F14" w:rsidP="00387F14">
            <w:pPr>
              <w:rPr>
                <w:rFonts w:ascii="Arial" w:hAnsi="Arial" w:cs="Arial"/>
                <w:b/>
                <w:bCs/>
                <w:sz w:val="20"/>
                <w:szCs w:val="22"/>
              </w:rPr>
            </w:pPr>
            <w:r w:rsidRPr="00387F14">
              <w:rPr>
                <w:rFonts w:ascii="Arial" w:hAnsi="Arial" w:cs="Arial"/>
                <w:sz w:val="20"/>
                <w:szCs w:val="22"/>
              </w:rPr>
              <w:t xml:space="preserve">If used, are approved methods of rewards and sanctions used consistently by all staff? </w:t>
            </w:r>
          </w:p>
        </w:tc>
        <w:tc>
          <w:tcPr>
            <w:tcW w:w="186" w:type="pct"/>
            <w:tcBorders>
              <w:top w:val="single" w:sz="4" w:space="0" w:color="7030A0"/>
              <w:left w:val="single" w:sz="4" w:space="0" w:color="7030A0"/>
              <w:bottom w:val="single" w:sz="4" w:space="0" w:color="7030A0"/>
              <w:right w:val="single" w:sz="4" w:space="0" w:color="7030A0"/>
            </w:tcBorders>
          </w:tcPr>
          <w:p w14:paraId="6A3B049D" w14:textId="77777777" w:rsidR="00A33C2F" w:rsidRPr="00B96F85" w:rsidRDefault="00A33C2F" w:rsidP="00A33C2F">
            <w:pPr>
              <w:jc w:val="center"/>
              <w:rPr>
                <w:rFonts w:ascii="Dingbats1" w:hAnsi="Dingbats1" w:cs="Arial"/>
                <w:sz w:val="10"/>
                <w:szCs w:val="22"/>
              </w:rPr>
            </w:pPr>
          </w:p>
          <w:p w14:paraId="752CE86D" w14:textId="77777777" w:rsidR="00387F14" w:rsidRPr="00B96F85" w:rsidRDefault="00A33C2F" w:rsidP="00A33C2F">
            <w:pPr>
              <w:jc w:val="center"/>
              <w:rPr>
                <w:rFonts w:ascii="Arial" w:hAnsi="Arial" w:cs="Arial"/>
                <w:sz w:val="36"/>
                <w:szCs w:val="22"/>
              </w:rPr>
            </w:pPr>
            <w:r w:rsidRPr="00B96F85">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tcPr>
          <w:p w14:paraId="56DDA54B" w14:textId="77777777" w:rsidR="00387F14" w:rsidRPr="00387F14" w:rsidRDefault="00387F14" w:rsidP="00387F14">
            <w:pPr>
              <w:rPr>
                <w:rFonts w:ascii="Arial" w:hAnsi="Arial" w:cs="Arial"/>
                <w:sz w:val="20"/>
                <w:szCs w:val="22"/>
              </w:rPr>
            </w:pPr>
          </w:p>
        </w:tc>
        <w:tc>
          <w:tcPr>
            <w:tcW w:w="1974" w:type="pct"/>
            <w:tcBorders>
              <w:top w:val="single" w:sz="4" w:space="0" w:color="7030A0"/>
              <w:left w:val="single" w:sz="4" w:space="0" w:color="7030A0"/>
              <w:bottom w:val="single" w:sz="4" w:space="0" w:color="7030A0"/>
              <w:right w:val="single" w:sz="4" w:space="0" w:color="7030A0"/>
            </w:tcBorders>
          </w:tcPr>
          <w:p w14:paraId="101B064A" w14:textId="77777777" w:rsidR="00387F14" w:rsidRPr="00410AE7" w:rsidRDefault="00A33C2F" w:rsidP="00A33C2F">
            <w:pPr>
              <w:rPr>
                <w:rFonts w:ascii="Arial" w:hAnsi="Arial" w:cs="Arial"/>
                <w:sz w:val="19"/>
                <w:szCs w:val="19"/>
              </w:rPr>
            </w:pPr>
            <w:r w:rsidRPr="00410AE7">
              <w:rPr>
                <w:rFonts w:ascii="Arial" w:hAnsi="Arial" w:cs="Arial"/>
                <w:sz w:val="19"/>
                <w:szCs w:val="19"/>
              </w:rPr>
              <w:t>Golden Rules board &amp; stickers.</w:t>
            </w:r>
          </w:p>
          <w:p w14:paraId="77CD08C4" w14:textId="77777777" w:rsidR="00F34F55" w:rsidRPr="00410AE7" w:rsidRDefault="00A33C2F" w:rsidP="00F34F55">
            <w:pPr>
              <w:rPr>
                <w:rFonts w:ascii="Arial" w:hAnsi="Arial" w:cs="Arial"/>
                <w:sz w:val="19"/>
                <w:szCs w:val="19"/>
              </w:rPr>
            </w:pPr>
            <w:r w:rsidRPr="00410AE7">
              <w:rPr>
                <w:rFonts w:ascii="Arial" w:hAnsi="Arial" w:cs="Arial"/>
                <w:sz w:val="19"/>
                <w:szCs w:val="19"/>
              </w:rPr>
              <w:t>Positive reinforcements.</w:t>
            </w:r>
            <w:r w:rsidR="00F34F55" w:rsidRPr="00410AE7">
              <w:rPr>
                <w:rFonts w:ascii="Arial" w:hAnsi="Arial" w:cs="Arial"/>
                <w:sz w:val="19"/>
                <w:szCs w:val="19"/>
              </w:rPr>
              <w:t xml:space="preserve"> We use sand timers as a good visual for taking turns / kindness catchers to praise positive behaviour</w:t>
            </w:r>
            <w:r w:rsidR="00572B01" w:rsidRPr="00410AE7">
              <w:rPr>
                <w:rFonts w:ascii="Arial" w:hAnsi="Arial" w:cs="Arial"/>
                <w:sz w:val="19"/>
                <w:szCs w:val="19"/>
              </w:rPr>
              <w:t>.</w:t>
            </w:r>
          </w:p>
          <w:p w14:paraId="0FD636C6" w14:textId="77777777" w:rsidR="00572B01" w:rsidRPr="00410AE7" w:rsidRDefault="00572B01" w:rsidP="00F34F55">
            <w:pPr>
              <w:rPr>
                <w:rFonts w:ascii="Arial" w:hAnsi="Arial" w:cs="Arial"/>
                <w:sz w:val="19"/>
                <w:szCs w:val="19"/>
              </w:rPr>
            </w:pPr>
            <w:r w:rsidRPr="00410AE7">
              <w:rPr>
                <w:rFonts w:ascii="Arial" w:hAnsi="Arial" w:cs="Arial"/>
                <w:sz w:val="19"/>
                <w:szCs w:val="19"/>
              </w:rPr>
              <w:t>We use an emotions board based around the “Colour Monster”, to support children with their emotions when incidents occur.</w:t>
            </w:r>
          </w:p>
          <w:p w14:paraId="28000F3D" w14:textId="77777777" w:rsidR="00335092" w:rsidRPr="00410AE7" w:rsidRDefault="00335092" w:rsidP="00F34F55">
            <w:pPr>
              <w:rPr>
                <w:rFonts w:ascii="Arial" w:hAnsi="Arial" w:cs="Arial"/>
                <w:sz w:val="19"/>
                <w:szCs w:val="19"/>
              </w:rPr>
            </w:pPr>
            <w:r w:rsidRPr="00410AE7">
              <w:rPr>
                <w:rFonts w:ascii="Arial" w:hAnsi="Arial" w:cs="Arial"/>
                <w:sz w:val="19"/>
                <w:szCs w:val="19"/>
              </w:rPr>
              <w:t>We have a little playgroup Robot who has a list of rules children must follow when he joins groups times – encouraging children’s listening and turn taking skills.</w:t>
            </w:r>
          </w:p>
        </w:tc>
        <w:tc>
          <w:tcPr>
            <w:tcW w:w="692" w:type="pct"/>
            <w:tcBorders>
              <w:top w:val="single" w:sz="4" w:space="0" w:color="7030A0"/>
              <w:left w:val="single" w:sz="4" w:space="0" w:color="7030A0"/>
              <w:bottom w:val="single" w:sz="4" w:space="0" w:color="7030A0"/>
              <w:right w:val="single" w:sz="4" w:space="0" w:color="7030A0"/>
            </w:tcBorders>
          </w:tcPr>
          <w:p w14:paraId="255571AD" w14:textId="77777777" w:rsidR="00387F14" w:rsidRPr="00387F14" w:rsidRDefault="00387F14" w:rsidP="00387F14">
            <w:pPr>
              <w:rPr>
                <w:rFonts w:ascii="Arial" w:hAnsi="Arial" w:cs="Arial"/>
                <w:sz w:val="20"/>
                <w:szCs w:val="22"/>
              </w:rPr>
            </w:pPr>
          </w:p>
        </w:tc>
      </w:tr>
      <w:tr w:rsidR="004C107D" w:rsidRPr="00410AE7" w14:paraId="54D28157" w14:textId="77777777" w:rsidTr="00172484">
        <w:tc>
          <w:tcPr>
            <w:tcW w:w="1974" w:type="pct"/>
            <w:tcBorders>
              <w:right w:val="single" w:sz="4" w:space="0" w:color="7030A0"/>
            </w:tcBorders>
          </w:tcPr>
          <w:p w14:paraId="69D0FEE3" w14:textId="77777777" w:rsidR="00387F14" w:rsidRPr="00410AE7" w:rsidDel="009C4073" w:rsidRDefault="00387F14" w:rsidP="00387F14">
            <w:pPr>
              <w:pStyle w:val="BodyTextIndent"/>
              <w:ind w:left="0"/>
              <w:rPr>
                <w:b/>
                <w:bCs/>
                <w:sz w:val="20"/>
                <w:szCs w:val="22"/>
              </w:rPr>
            </w:pPr>
            <w:r w:rsidRPr="00410AE7">
              <w:rPr>
                <w:bCs/>
                <w:sz w:val="20"/>
                <w:szCs w:val="22"/>
              </w:rPr>
              <w:t>Do all staff understand and apply the same approved methods for intervening in minor incidents of unwanted behaviour? (For example, conflict resolution approach)</w:t>
            </w:r>
          </w:p>
        </w:tc>
        <w:tc>
          <w:tcPr>
            <w:tcW w:w="186" w:type="pct"/>
            <w:tcBorders>
              <w:top w:val="single" w:sz="4" w:space="0" w:color="7030A0"/>
              <w:left w:val="single" w:sz="4" w:space="0" w:color="7030A0"/>
              <w:bottom w:val="single" w:sz="4" w:space="0" w:color="7030A0"/>
              <w:right w:val="single" w:sz="4" w:space="0" w:color="7030A0"/>
            </w:tcBorders>
          </w:tcPr>
          <w:p w14:paraId="11CF426E" w14:textId="77777777" w:rsidR="00A33C2F" w:rsidRPr="00410AE7" w:rsidRDefault="00A33C2F" w:rsidP="00A33C2F">
            <w:pPr>
              <w:jc w:val="center"/>
              <w:rPr>
                <w:rFonts w:ascii="Dingbats1" w:hAnsi="Dingbats1" w:cs="Arial"/>
                <w:sz w:val="10"/>
                <w:szCs w:val="22"/>
              </w:rPr>
            </w:pPr>
          </w:p>
          <w:p w14:paraId="57342205" w14:textId="77777777" w:rsidR="00387F14" w:rsidRPr="00410AE7" w:rsidRDefault="00A33C2F" w:rsidP="00A33C2F">
            <w:pPr>
              <w:jc w:val="center"/>
              <w:rPr>
                <w:rFonts w:ascii="Arial" w:hAnsi="Arial" w:cs="Arial"/>
                <w:sz w:val="36"/>
                <w:szCs w:val="22"/>
              </w:rPr>
            </w:pPr>
            <w:r w:rsidRPr="00410AE7">
              <w:rPr>
                <w:rFonts w:ascii="Dingbats1" w:hAnsi="Dingbats1" w:cs="Arial"/>
                <w:sz w:val="36"/>
                <w:szCs w:val="22"/>
              </w:rPr>
              <w:t>4</w:t>
            </w:r>
          </w:p>
        </w:tc>
        <w:tc>
          <w:tcPr>
            <w:tcW w:w="173" w:type="pct"/>
            <w:tcBorders>
              <w:top w:val="single" w:sz="4" w:space="0" w:color="7030A0"/>
              <w:left w:val="single" w:sz="4" w:space="0" w:color="7030A0"/>
              <w:bottom w:val="single" w:sz="4" w:space="0" w:color="7030A0"/>
              <w:right w:val="single" w:sz="4" w:space="0" w:color="7030A0"/>
            </w:tcBorders>
          </w:tcPr>
          <w:p w14:paraId="0609EC2B" w14:textId="77777777" w:rsidR="00387F14" w:rsidRPr="00410AE7" w:rsidRDefault="00387F14" w:rsidP="00387F14">
            <w:pPr>
              <w:rPr>
                <w:rFonts w:ascii="Arial" w:hAnsi="Arial" w:cs="Arial"/>
                <w:sz w:val="20"/>
                <w:szCs w:val="22"/>
              </w:rPr>
            </w:pPr>
          </w:p>
        </w:tc>
        <w:tc>
          <w:tcPr>
            <w:tcW w:w="1974" w:type="pct"/>
            <w:tcBorders>
              <w:top w:val="single" w:sz="4" w:space="0" w:color="7030A0"/>
              <w:left w:val="single" w:sz="4" w:space="0" w:color="7030A0"/>
              <w:bottom w:val="single" w:sz="4" w:space="0" w:color="7030A0"/>
              <w:right w:val="single" w:sz="4" w:space="0" w:color="7030A0"/>
            </w:tcBorders>
          </w:tcPr>
          <w:p w14:paraId="45B5D2A3" w14:textId="77777777" w:rsidR="00387F14" w:rsidRPr="00410AE7" w:rsidRDefault="00A33C2F" w:rsidP="00387F14">
            <w:pPr>
              <w:rPr>
                <w:rFonts w:ascii="Arial" w:hAnsi="Arial" w:cs="Arial"/>
                <w:sz w:val="19"/>
                <w:szCs w:val="19"/>
              </w:rPr>
            </w:pPr>
            <w:r w:rsidRPr="00410AE7">
              <w:rPr>
                <w:rFonts w:ascii="Arial" w:hAnsi="Arial" w:cs="Arial"/>
                <w:sz w:val="19"/>
                <w:szCs w:val="19"/>
              </w:rPr>
              <w:t>We review at staff meetings &amp; individual supervisions.</w:t>
            </w:r>
          </w:p>
          <w:p w14:paraId="6B5E86B6" w14:textId="77777777" w:rsidR="00A33C2F" w:rsidRPr="00410AE7" w:rsidRDefault="00A33C2F" w:rsidP="00387F14">
            <w:pPr>
              <w:rPr>
                <w:rFonts w:ascii="Arial" w:hAnsi="Arial" w:cs="Arial"/>
                <w:sz w:val="19"/>
                <w:szCs w:val="19"/>
              </w:rPr>
            </w:pPr>
            <w:r w:rsidRPr="00410AE7">
              <w:rPr>
                <w:rFonts w:ascii="Arial" w:hAnsi="Arial" w:cs="Arial"/>
                <w:sz w:val="19"/>
                <w:szCs w:val="19"/>
              </w:rPr>
              <w:t>We ensure consistency between all staff.</w:t>
            </w:r>
          </w:p>
          <w:p w14:paraId="2462E99B" w14:textId="77777777" w:rsidR="006366D2" w:rsidRPr="00410AE7" w:rsidRDefault="006366D2" w:rsidP="00387F14">
            <w:pPr>
              <w:rPr>
                <w:rFonts w:ascii="Arial" w:hAnsi="Arial" w:cs="Arial"/>
                <w:sz w:val="19"/>
                <w:szCs w:val="19"/>
              </w:rPr>
            </w:pPr>
            <w:r w:rsidRPr="00410AE7">
              <w:rPr>
                <w:rFonts w:ascii="Arial" w:hAnsi="Arial" w:cs="Arial"/>
                <w:sz w:val="19"/>
                <w:szCs w:val="19"/>
              </w:rPr>
              <w:t>We attend training. We follow policy.</w:t>
            </w:r>
          </w:p>
          <w:p w14:paraId="01A8B1F5" w14:textId="77777777" w:rsidR="00572B01" w:rsidRPr="00410AE7" w:rsidRDefault="00572B01" w:rsidP="00387F14">
            <w:pPr>
              <w:rPr>
                <w:rFonts w:ascii="Arial" w:hAnsi="Arial" w:cs="Arial"/>
                <w:sz w:val="19"/>
                <w:szCs w:val="19"/>
              </w:rPr>
            </w:pPr>
            <w:r w:rsidRPr="00410AE7">
              <w:rPr>
                <w:rFonts w:ascii="Arial" w:hAnsi="Arial" w:cs="Arial"/>
                <w:sz w:val="19"/>
                <w:szCs w:val="19"/>
              </w:rPr>
              <w:t>We work in partnership with parents, and other professionals where required.</w:t>
            </w:r>
          </w:p>
          <w:p w14:paraId="3FBFC4E4" w14:textId="77777777" w:rsidR="00335092" w:rsidRPr="00410AE7" w:rsidRDefault="00335092" w:rsidP="00387F14">
            <w:pPr>
              <w:rPr>
                <w:rFonts w:ascii="Arial" w:hAnsi="Arial" w:cs="Arial"/>
                <w:sz w:val="19"/>
                <w:szCs w:val="19"/>
              </w:rPr>
            </w:pPr>
            <w:r w:rsidRPr="00410AE7">
              <w:rPr>
                <w:rFonts w:ascii="Arial" w:hAnsi="Arial" w:cs="Arial"/>
                <w:sz w:val="19"/>
                <w:szCs w:val="19"/>
              </w:rPr>
              <w:t xml:space="preserve">Kelly Cohorts all incidents of a central record, if there Is anything that needs addressing this is discussed with all staff. </w:t>
            </w:r>
          </w:p>
        </w:tc>
        <w:tc>
          <w:tcPr>
            <w:tcW w:w="692" w:type="pct"/>
            <w:tcBorders>
              <w:top w:val="single" w:sz="4" w:space="0" w:color="7030A0"/>
              <w:left w:val="single" w:sz="4" w:space="0" w:color="7030A0"/>
              <w:bottom w:val="single" w:sz="4" w:space="0" w:color="7030A0"/>
              <w:right w:val="single" w:sz="4" w:space="0" w:color="7030A0"/>
            </w:tcBorders>
          </w:tcPr>
          <w:p w14:paraId="3AF14435" w14:textId="77777777" w:rsidR="00387F14" w:rsidRPr="00410AE7" w:rsidRDefault="00387F14" w:rsidP="00387F14">
            <w:pPr>
              <w:rPr>
                <w:rFonts w:ascii="Arial" w:hAnsi="Arial" w:cs="Arial"/>
                <w:sz w:val="20"/>
                <w:szCs w:val="22"/>
              </w:rPr>
            </w:pPr>
          </w:p>
        </w:tc>
      </w:tr>
    </w:tbl>
    <w:p w14:paraId="2AB8C983" w14:textId="77777777" w:rsidR="007E1065" w:rsidRPr="00410AE7" w:rsidRDefault="007E1065" w:rsidP="00387F14">
      <w:pPr>
        <w:rPr>
          <w:sz w:val="10"/>
        </w:rPr>
      </w:pPr>
    </w:p>
    <w:tbl>
      <w:tblPr>
        <w:tblW w:w="4950" w:type="pct"/>
        <w:tblLook w:val="0000" w:firstRow="0" w:lastRow="0" w:firstColumn="0" w:lastColumn="0" w:noHBand="0" w:noVBand="0"/>
      </w:tblPr>
      <w:tblGrid>
        <w:gridCol w:w="6065"/>
        <w:gridCol w:w="572"/>
        <w:gridCol w:w="538"/>
        <w:gridCol w:w="6068"/>
        <w:gridCol w:w="1063"/>
        <w:gridCol w:w="1039"/>
      </w:tblGrid>
      <w:tr w:rsidR="00A33C2F" w:rsidRPr="00387F14" w14:paraId="74434624" w14:textId="77777777" w:rsidTr="00172484">
        <w:tc>
          <w:tcPr>
            <w:tcW w:w="1986" w:type="pct"/>
          </w:tcPr>
          <w:p w14:paraId="0E177771" w14:textId="77777777" w:rsidR="00A33C2F" w:rsidRPr="00410AE7" w:rsidRDefault="00A33C2F" w:rsidP="00387F14">
            <w:pPr>
              <w:pStyle w:val="BodyTextIndent"/>
              <w:ind w:left="0"/>
              <w:contextualSpacing/>
              <w:rPr>
                <w:b/>
                <w:bCs/>
                <w:sz w:val="20"/>
                <w:szCs w:val="22"/>
              </w:rPr>
            </w:pPr>
            <w:r w:rsidRPr="00410AE7">
              <w:rPr>
                <w:b/>
                <w:bCs/>
                <w:sz w:val="20"/>
                <w:szCs w:val="22"/>
              </w:rPr>
              <w:t>Audit Area</w:t>
            </w:r>
          </w:p>
        </w:tc>
        <w:tc>
          <w:tcPr>
            <w:tcW w:w="138" w:type="pct"/>
            <w:vMerge w:val="restart"/>
          </w:tcPr>
          <w:p w14:paraId="354DDD27" w14:textId="77777777" w:rsidR="00A33C2F" w:rsidRPr="00410AE7" w:rsidRDefault="00A33C2F" w:rsidP="00387F14">
            <w:pPr>
              <w:contextualSpacing/>
              <w:rPr>
                <w:rFonts w:ascii="Arial" w:hAnsi="Arial" w:cs="Arial"/>
                <w:b/>
                <w:sz w:val="20"/>
                <w:szCs w:val="22"/>
              </w:rPr>
            </w:pPr>
            <w:r w:rsidRPr="00410AE7">
              <w:rPr>
                <w:rFonts w:ascii="Arial" w:hAnsi="Arial" w:cs="Arial"/>
                <w:b/>
                <w:sz w:val="20"/>
                <w:szCs w:val="22"/>
              </w:rPr>
              <w:t>Yes</w:t>
            </w:r>
          </w:p>
        </w:tc>
        <w:tc>
          <w:tcPr>
            <w:tcW w:w="185" w:type="pct"/>
            <w:vMerge w:val="restart"/>
          </w:tcPr>
          <w:p w14:paraId="0729F65D" w14:textId="77777777" w:rsidR="00A33C2F" w:rsidRPr="00410AE7" w:rsidRDefault="00A33C2F" w:rsidP="00387F14">
            <w:pPr>
              <w:contextualSpacing/>
              <w:rPr>
                <w:rFonts w:ascii="Arial" w:hAnsi="Arial" w:cs="Arial"/>
                <w:b/>
                <w:sz w:val="20"/>
                <w:szCs w:val="22"/>
              </w:rPr>
            </w:pPr>
            <w:r w:rsidRPr="00410AE7">
              <w:rPr>
                <w:rFonts w:ascii="Arial" w:hAnsi="Arial" w:cs="Arial"/>
                <w:b/>
                <w:sz w:val="20"/>
                <w:szCs w:val="22"/>
              </w:rPr>
              <w:t>No</w:t>
            </w:r>
          </w:p>
        </w:tc>
        <w:tc>
          <w:tcPr>
            <w:tcW w:w="1986" w:type="pct"/>
            <w:vMerge w:val="restart"/>
          </w:tcPr>
          <w:p w14:paraId="6FDD156A" w14:textId="77777777" w:rsidR="00A33C2F" w:rsidRPr="00410AE7" w:rsidRDefault="00A33C2F" w:rsidP="00387F14">
            <w:pPr>
              <w:contextualSpacing/>
              <w:rPr>
                <w:rFonts w:ascii="Arial" w:hAnsi="Arial" w:cs="Arial"/>
                <w:b/>
                <w:sz w:val="20"/>
                <w:szCs w:val="22"/>
              </w:rPr>
            </w:pPr>
            <w:r w:rsidRPr="00410AE7">
              <w:rPr>
                <w:rFonts w:ascii="Arial" w:hAnsi="Arial" w:cs="Arial"/>
                <w:b/>
                <w:sz w:val="20"/>
                <w:szCs w:val="22"/>
              </w:rPr>
              <w:t>Comments</w:t>
            </w:r>
          </w:p>
        </w:tc>
        <w:tc>
          <w:tcPr>
            <w:tcW w:w="704" w:type="pct"/>
            <w:gridSpan w:val="2"/>
            <w:vMerge w:val="restart"/>
          </w:tcPr>
          <w:p w14:paraId="0F8B763A" w14:textId="77777777" w:rsidR="00A33C2F" w:rsidRPr="00490EC6" w:rsidRDefault="00A33C2F" w:rsidP="00387F14">
            <w:pPr>
              <w:contextualSpacing/>
              <w:rPr>
                <w:rFonts w:ascii="Arial" w:hAnsi="Arial" w:cs="Arial"/>
                <w:b/>
                <w:sz w:val="18"/>
                <w:szCs w:val="22"/>
              </w:rPr>
            </w:pPr>
            <w:r w:rsidRPr="00410AE7">
              <w:rPr>
                <w:rFonts w:ascii="Arial" w:hAnsi="Arial" w:cs="Arial"/>
                <w:b/>
                <w:sz w:val="16"/>
                <w:szCs w:val="22"/>
              </w:rPr>
              <w:t>Action to be taken</w:t>
            </w:r>
          </w:p>
        </w:tc>
      </w:tr>
      <w:tr w:rsidR="00A33C2F" w:rsidRPr="00387F14" w14:paraId="7057FE11" w14:textId="77777777" w:rsidTr="00172484">
        <w:tc>
          <w:tcPr>
            <w:tcW w:w="1986" w:type="pct"/>
          </w:tcPr>
          <w:p w14:paraId="53E6C053" w14:textId="77777777" w:rsidR="00A33C2F" w:rsidRPr="00387F14" w:rsidRDefault="00A33C2F" w:rsidP="00387F14">
            <w:pPr>
              <w:pStyle w:val="BodyTextIndent"/>
              <w:ind w:left="0"/>
              <w:contextualSpacing/>
              <w:rPr>
                <w:bCs/>
                <w:sz w:val="20"/>
                <w:szCs w:val="22"/>
              </w:rPr>
            </w:pPr>
            <w:r w:rsidRPr="00387F14">
              <w:rPr>
                <w:bCs/>
                <w:sz w:val="20"/>
                <w:szCs w:val="22"/>
              </w:rPr>
              <w:t>Are all staff trained to understand:</w:t>
            </w:r>
          </w:p>
        </w:tc>
        <w:tc>
          <w:tcPr>
            <w:tcW w:w="138" w:type="pct"/>
            <w:vMerge/>
            <w:tcBorders>
              <w:bottom w:val="single" w:sz="4" w:space="0" w:color="7030A0"/>
            </w:tcBorders>
          </w:tcPr>
          <w:p w14:paraId="566D03B2" w14:textId="77777777" w:rsidR="00A33C2F" w:rsidRPr="00387F14" w:rsidRDefault="00A33C2F" w:rsidP="00387F14">
            <w:pPr>
              <w:contextualSpacing/>
              <w:rPr>
                <w:rFonts w:ascii="Arial" w:hAnsi="Arial" w:cs="Arial"/>
                <w:sz w:val="20"/>
                <w:szCs w:val="22"/>
              </w:rPr>
            </w:pPr>
          </w:p>
        </w:tc>
        <w:tc>
          <w:tcPr>
            <w:tcW w:w="185" w:type="pct"/>
            <w:vMerge/>
            <w:tcBorders>
              <w:bottom w:val="single" w:sz="4" w:space="0" w:color="7030A0"/>
            </w:tcBorders>
          </w:tcPr>
          <w:p w14:paraId="2F33B1CF" w14:textId="77777777" w:rsidR="00A33C2F" w:rsidRPr="00387F14" w:rsidRDefault="00A33C2F" w:rsidP="00387F14">
            <w:pPr>
              <w:contextualSpacing/>
              <w:rPr>
                <w:rFonts w:ascii="Arial" w:hAnsi="Arial" w:cs="Arial"/>
                <w:sz w:val="20"/>
                <w:szCs w:val="22"/>
              </w:rPr>
            </w:pPr>
          </w:p>
        </w:tc>
        <w:tc>
          <w:tcPr>
            <w:tcW w:w="1986" w:type="pct"/>
            <w:vMerge/>
            <w:tcBorders>
              <w:bottom w:val="single" w:sz="4" w:space="0" w:color="7030A0"/>
            </w:tcBorders>
          </w:tcPr>
          <w:p w14:paraId="6D392C7C" w14:textId="77777777" w:rsidR="00A33C2F" w:rsidRPr="00387F14" w:rsidRDefault="00A33C2F" w:rsidP="00387F14">
            <w:pPr>
              <w:contextualSpacing/>
              <w:rPr>
                <w:rFonts w:ascii="Arial" w:hAnsi="Arial" w:cs="Arial"/>
                <w:sz w:val="20"/>
                <w:szCs w:val="22"/>
              </w:rPr>
            </w:pPr>
          </w:p>
        </w:tc>
        <w:tc>
          <w:tcPr>
            <w:tcW w:w="704" w:type="pct"/>
            <w:gridSpan w:val="2"/>
            <w:vMerge/>
            <w:tcBorders>
              <w:bottom w:val="single" w:sz="4" w:space="0" w:color="7030A0"/>
            </w:tcBorders>
          </w:tcPr>
          <w:p w14:paraId="456C8C87" w14:textId="77777777" w:rsidR="00A33C2F" w:rsidRPr="00387F14" w:rsidRDefault="00A33C2F" w:rsidP="00387F14">
            <w:pPr>
              <w:contextualSpacing/>
              <w:rPr>
                <w:rFonts w:ascii="Arial" w:hAnsi="Arial" w:cs="Arial"/>
                <w:sz w:val="20"/>
                <w:szCs w:val="22"/>
              </w:rPr>
            </w:pPr>
          </w:p>
        </w:tc>
      </w:tr>
      <w:tr w:rsidR="007E1065" w:rsidRPr="00387F14" w14:paraId="6397B230" w14:textId="77777777" w:rsidTr="00172484">
        <w:tc>
          <w:tcPr>
            <w:tcW w:w="1986" w:type="pct"/>
            <w:tcBorders>
              <w:right w:val="single" w:sz="4" w:space="0" w:color="7030A0"/>
            </w:tcBorders>
          </w:tcPr>
          <w:p w14:paraId="7ABAC902" w14:textId="77777777" w:rsidR="007E1065" w:rsidRPr="00387F14" w:rsidRDefault="007E1065" w:rsidP="00387F14">
            <w:pPr>
              <w:pStyle w:val="BodyTextIndent"/>
              <w:numPr>
                <w:ilvl w:val="0"/>
                <w:numId w:val="52"/>
              </w:numPr>
              <w:rPr>
                <w:bCs/>
                <w:sz w:val="20"/>
                <w:szCs w:val="22"/>
              </w:rPr>
            </w:pPr>
            <w:r w:rsidRPr="00387F14">
              <w:rPr>
                <w:bCs/>
                <w:sz w:val="20"/>
                <w:szCs w:val="22"/>
              </w:rPr>
              <w:t>Methods for initial intervention, identification and analysis of unwanted behaviours</w:t>
            </w:r>
          </w:p>
        </w:tc>
        <w:tc>
          <w:tcPr>
            <w:tcW w:w="138" w:type="pct"/>
            <w:tcBorders>
              <w:left w:val="single" w:sz="4" w:space="0" w:color="7030A0"/>
              <w:bottom w:val="single" w:sz="4" w:space="0" w:color="7030A0"/>
              <w:right w:val="single" w:sz="4" w:space="0" w:color="7030A0"/>
            </w:tcBorders>
          </w:tcPr>
          <w:p w14:paraId="6ABE5539" w14:textId="77777777" w:rsidR="00A33C2F" w:rsidRPr="00B96F85" w:rsidRDefault="00A33C2F" w:rsidP="00A33C2F">
            <w:pPr>
              <w:jc w:val="center"/>
              <w:rPr>
                <w:rFonts w:ascii="Dingbats1" w:hAnsi="Dingbats1" w:cs="Arial"/>
                <w:sz w:val="10"/>
                <w:szCs w:val="22"/>
              </w:rPr>
            </w:pPr>
          </w:p>
          <w:p w14:paraId="22D86385" w14:textId="77777777" w:rsidR="007E1065" w:rsidRPr="00B96F85" w:rsidRDefault="00A33C2F" w:rsidP="00A33C2F">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bottom w:val="single" w:sz="4" w:space="0" w:color="7030A0"/>
              <w:right w:val="single" w:sz="4" w:space="0" w:color="7030A0"/>
            </w:tcBorders>
          </w:tcPr>
          <w:p w14:paraId="626EA9CD" w14:textId="77777777" w:rsidR="007E1065" w:rsidRPr="00387F14" w:rsidRDefault="007E1065" w:rsidP="00387F14">
            <w:pPr>
              <w:contextualSpacing/>
              <w:rPr>
                <w:rFonts w:ascii="Arial" w:hAnsi="Arial" w:cs="Arial"/>
                <w:sz w:val="20"/>
                <w:szCs w:val="22"/>
              </w:rPr>
            </w:pPr>
          </w:p>
        </w:tc>
        <w:tc>
          <w:tcPr>
            <w:tcW w:w="1986" w:type="pct"/>
            <w:tcBorders>
              <w:left w:val="single" w:sz="4" w:space="0" w:color="7030A0"/>
              <w:bottom w:val="single" w:sz="4" w:space="0" w:color="7030A0"/>
              <w:right w:val="single" w:sz="4" w:space="0" w:color="7030A0"/>
            </w:tcBorders>
          </w:tcPr>
          <w:p w14:paraId="4A74F810" w14:textId="77777777" w:rsidR="007E1065" w:rsidRPr="00C71E87" w:rsidRDefault="00B96F85" w:rsidP="00387F14">
            <w:pPr>
              <w:contextualSpacing/>
              <w:rPr>
                <w:rFonts w:ascii="Arial" w:hAnsi="Arial" w:cs="Arial"/>
                <w:sz w:val="19"/>
                <w:szCs w:val="19"/>
              </w:rPr>
            </w:pPr>
            <w:r w:rsidRPr="00C71E87">
              <w:rPr>
                <w:rFonts w:ascii="Arial" w:hAnsi="Arial" w:cs="Arial"/>
                <w:sz w:val="19"/>
                <w:szCs w:val="19"/>
              </w:rPr>
              <w:t>Some staff have been on training &amp; cascaded down to all other staff.</w:t>
            </w:r>
          </w:p>
          <w:p w14:paraId="27DF88E3" w14:textId="179C7FC7" w:rsidR="00172484" w:rsidRDefault="00B96F85" w:rsidP="00387F14">
            <w:pPr>
              <w:contextualSpacing/>
              <w:rPr>
                <w:rFonts w:ascii="Arial" w:hAnsi="Arial" w:cs="Arial"/>
                <w:sz w:val="19"/>
                <w:szCs w:val="19"/>
              </w:rPr>
            </w:pPr>
            <w:r w:rsidRPr="00C71E87">
              <w:rPr>
                <w:rFonts w:ascii="Arial" w:hAnsi="Arial" w:cs="Arial"/>
                <w:sz w:val="19"/>
                <w:szCs w:val="19"/>
              </w:rPr>
              <w:t xml:space="preserve">If staff feel less confident, we will also send them on </w:t>
            </w:r>
            <w:r w:rsidR="00172484" w:rsidRPr="00C71E87">
              <w:rPr>
                <w:rFonts w:ascii="Arial" w:hAnsi="Arial" w:cs="Arial"/>
                <w:sz w:val="19"/>
                <w:szCs w:val="19"/>
              </w:rPr>
              <w:t>training and</w:t>
            </w:r>
            <w:r w:rsidR="006366D2" w:rsidRPr="00C71E87">
              <w:rPr>
                <w:rFonts w:ascii="Arial" w:hAnsi="Arial" w:cs="Arial"/>
                <w:sz w:val="19"/>
                <w:szCs w:val="19"/>
              </w:rPr>
              <w:t xml:space="preserve"> offer support / observation. </w:t>
            </w:r>
            <w:r w:rsidR="00617EDC" w:rsidRPr="00C71E87">
              <w:rPr>
                <w:rFonts w:ascii="Arial" w:hAnsi="Arial" w:cs="Arial"/>
                <w:sz w:val="19"/>
                <w:szCs w:val="19"/>
              </w:rPr>
              <w:t>We have good partnerships and communication with parents</w:t>
            </w:r>
            <w:r w:rsidR="00172484">
              <w:rPr>
                <w:rFonts w:ascii="Arial" w:hAnsi="Arial" w:cs="Arial"/>
                <w:sz w:val="19"/>
                <w:szCs w:val="19"/>
              </w:rPr>
              <w:t>.</w:t>
            </w:r>
          </w:p>
          <w:p w14:paraId="38C16C46" w14:textId="77777777" w:rsidR="00172484" w:rsidRDefault="00172484" w:rsidP="00387F14">
            <w:pPr>
              <w:contextualSpacing/>
              <w:rPr>
                <w:rFonts w:ascii="Arial" w:hAnsi="Arial" w:cs="Arial"/>
                <w:sz w:val="19"/>
                <w:szCs w:val="19"/>
              </w:rPr>
            </w:pPr>
          </w:p>
          <w:p w14:paraId="045D4872" w14:textId="77777777" w:rsidR="00172484" w:rsidRPr="00C71E87" w:rsidRDefault="00172484" w:rsidP="00387F14">
            <w:pPr>
              <w:contextualSpacing/>
              <w:rPr>
                <w:rFonts w:ascii="Arial" w:hAnsi="Arial" w:cs="Arial"/>
                <w:sz w:val="19"/>
                <w:szCs w:val="19"/>
              </w:rPr>
            </w:pPr>
          </w:p>
        </w:tc>
        <w:tc>
          <w:tcPr>
            <w:tcW w:w="704" w:type="pct"/>
            <w:gridSpan w:val="2"/>
            <w:tcBorders>
              <w:left w:val="single" w:sz="4" w:space="0" w:color="7030A0"/>
              <w:bottom w:val="single" w:sz="4" w:space="0" w:color="7030A0"/>
              <w:right w:val="single" w:sz="4" w:space="0" w:color="7030A0"/>
            </w:tcBorders>
          </w:tcPr>
          <w:p w14:paraId="09B0ED99" w14:textId="77777777" w:rsidR="007E1065" w:rsidRPr="00387F14" w:rsidRDefault="007E1065" w:rsidP="00E31941">
            <w:pPr>
              <w:ind w:right="-93"/>
              <w:contextualSpacing/>
              <w:rPr>
                <w:rFonts w:ascii="Arial" w:hAnsi="Arial" w:cs="Arial"/>
                <w:sz w:val="20"/>
                <w:szCs w:val="22"/>
              </w:rPr>
            </w:pPr>
          </w:p>
        </w:tc>
      </w:tr>
      <w:tr w:rsidR="00172484" w:rsidRPr="00387F14" w14:paraId="320904C5" w14:textId="77777777" w:rsidTr="00172484">
        <w:tc>
          <w:tcPr>
            <w:tcW w:w="1986" w:type="pct"/>
          </w:tcPr>
          <w:p w14:paraId="07019CDA" w14:textId="77777777" w:rsidR="00172484" w:rsidRPr="00387F14" w:rsidRDefault="00172484" w:rsidP="00C15AB6">
            <w:pPr>
              <w:rPr>
                <w:rFonts w:ascii="Arial" w:hAnsi="Arial" w:cs="Arial"/>
                <w:b/>
                <w:sz w:val="20"/>
                <w:szCs w:val="22"/>
              </w:rPr>
            </w:pPr>
            <w:r w:rsidRPr="00387F14">
              <w:rPr>
                <w:sz w:val="22"/>
              </w:rPr>
              <w:lastRenderedPageBreak/>
              <w:br w:type="page"/>
            </w:r>
            <w:r w:rsidRPr="00387F14">
              <w:rPr>
                <w:sz w:val="22"/>
              </w:rPr>
              <w:br w:type="page"/>
            </w:r>
            <w:r w:rsidRPr="00387F14">
              <w:rPr>
                <w:rFonts w:ascii="Arial" w:hAnsi="Arial" w:cs="Arial"/>
                <w:b/>
                <w:sz w:val="20"/>
                <w:szCs w:val="22"/>
              </w:rPr>
              <w:t>Audit Area</w:t>
            </w:r>
          </w:p>
        </w:tc>
        <w:tc>
          <w:tcPr>
            <w:tcW w:w="138" w:type="pct"/>
            <w:tcBorders>
              <w:bottom w:val="single" w:sz="4" w:space="0" w:color="auto"/>
            </w:tcBorders>
          </w:tcPr>
          <w:p w14:paraId="63EB13BC" w14:textId="77777777" w:rsidR="00172484" w:rsidRPr="00387F14" w:rsidRDefault="00172484" w:rsidP="00C15AB6">
            <w:pPr>
              <w:rPr>
                <w:rFonts w:ascii="Arial" w:hAnsi="Arial" w:cs="Arial"/>
                <w:b/>
                <w:sz w:val="20"/>
                <w:szCs w:val="22"/>
              </w:rPr>
            </w:pPr>
            <w:r w:rsidRPr="00387F14">
              <w:rPr>
                <w:rFonts w:ascii="Arial" w:hAnsi="Arial" w:cs="Arial"/>
                <w:b/>
                <w:sz w:val="20"/>
                <w:szCs w:val="22"/>
              </w:rPr>
              <w:t>Yes</w:t>
            </w:r>
          </w:p>
        </w:tc>
        <w:tc>
          <w:tcPr>
            <w:tcW w:w="185" w:type="pct"/>
            <w:tcBorders>
              <w:bottom w:val="single" w:sz="4" w:space="0" w:color="auto"/>
            </w:tcBorders>
          </w:tcPr>
          <w:p w14:paraId="4C610A82" w14:textId="77777777" w:rsidR="00172484" w:rsidRPr="00387F14" w:rsidRDefault="00172484" w:rsidP="00C15AB6">
            <w:pPr>
              <w:rPr>
                <w:rFonts w:ascii="Arial" w:hAnsi="Arial" w:cs="Arial"/>
                <w:b/>
                <w:sz w:val="20"/>
                <w:szCs w:val="22"/>
              </w:rPr>
            </w:pPr>
            <w:r w:rsidRPr="00387F14">
              <w:rPr>
                <w:rFonts w:ascii="Arial" w:hAnsi="Arial" w:cs="Arial"/>
                <w:b/>
                <w:sz w:val="20"/>
                <w:szCs w:val="22"/>
              </w:rPr>
              <w:t>No</w:t>
            </w:r>
          </w:p>
        </w:tc>
        <w:tc>
          <w:tcPr>
            <w:tcW w:w="1986" w:type="pct"/>
            <w:tcBorders>
              <w:bottom w:val="single" w:sz="4" w:space="0" w:color="auto"/>
            </w:tcBorders>
          </w:tcPr>
          <w:p w14:paraId="41DCF6B1" w14:textId="77777777" w:rsidR="00172484" w:rsidRPr="00C71E87" w:rsidRDefault="00172484" w:rsidP="00C15AB6">
            <w:pPr>
              <w:rPr>
                <w:rFonts w:ascii="Arial" w:hAnsi="Arial" w:cs="Arial"/>
                <w:b/>
                <w:sz w:val="20"/>
                <w:szCs w:val="22"/>
              </w:rPr>
            </w:pPr>
            <w:r w:rsidRPr="00C71E87">
              <w:rPr>
                <w:rFonts w:ascii="Arial" w:hAnsi="Arial" w:cs="Arial"/>
                <w:b/>
                <w:sz w:val="20"/>
                <w:szCs w:val="22"/>
              </w:rPr>
              <w:t>Comments</w:t>
            </w:r>
          </w:p>
        </w:tc>
        <w:tc>
          <w:tcPr>
            <w:tcW w:w="704" w:type="pct"/>
            <w:gridSpan w:val="2"/>
            <w:tcBorders>
              <w:bottom w:val="single" w:sz="4" w:space="0" w:color="auto"/>
            </w:tcBorders>
          </w:tcPr>
          <w:p w14:paraId="54F0B97E" w14:textId="77777777" w:rsidR="00172484" w:rsidRPr="00387F14" w:rsidRDefault="00172484" w:rsidP="00C15AB6">
            <w:pPr>
              <w:rPr>
                <w:rFonts w:ascii="Arial" w:hAnsi="Arial" w:cs="Arial"/>
                <w:b/>
                <w:sz w:val="20"/>
                <w:szCs w:val="22"/>
              </w:rPr>
            </w:pPr>
            <w:r w:rsidRPr="00490EC6">
              <w:rPr>
                <w:rFonts w:ascii="Arial" w:hAnsi="Arial" w:cs="Arial"/>
                <w:b/>
                <w:sz w:val="16"/>
                <w:szCs w:val="22"/>
              </w:rPr>
              <w:t>Action to be taken</w:t>
            </w:r>
          </w:p>
        </w:tc>
      </w:tr>
      <w:tr w:rsidR="007E1065" w:rsidRPr="00387F14" w14:paraId="606A1B65" w14:textId="77777777" w:rsidTr="00172484">
        <w:tc>
          <w:tcPr>
            <w:tcW w:w="1986" w:type="pct"/>
            <w:tcBorders>
              <w:right w:val="single" w:sz="4" w:space="0" w:color="7030A0"/>
            </w:tcBorders>
          </w:tcPr>
          <w:p w14:paraId="09F2CCB9" w14:textId="77777777" w:rsidR="007E1065" w:rsidRDefault="007E1065" w:rsidP="00387F14">
            <w:pPr>
              <w:pStyle w:val="BodyTextIndent"/>
              <w:numPr>
                <w:ilvl w:val="0"/>
                <w:numId w:val="52"/>
              </w:numPr>
              <w:rPr>
                <w:bCs/>
                <w:sz w:val="20"/>
                <w:szCs w:val="22"/>
              </w:rPr>
            </w:pPr>
            <w:r w:rsidRPr="00387F14">
              <w:rPr>
                <w:bCs/>
                <w:sz w:val="20"/>
                <w:szCs w:val="22"/>
              </w:rPr>
              <w:t>Methods for adapting/changing behaviours</w:t>
            </w:r>
          </w:p>
          <w:p w14:paraId="4007D19F" w14:textId="77777777" w:rsidR="00172484" w:rsidRDefault="00172484" w:rsidP="00172484">
            <w:pPr>
              <w:pStyle w:val="BodyTextIndent"/>
              <w:rPr>
                <w:bCs/>
                <w:sz w:val="20"/>
                <w:szCs w:val="22"/>
              </w:rPr>
            </w:pPr>
          </w:p>
          <w:p w14:paraId="4D9BD0B3" w14:textId="77777777" w:rsidR="00172484" w:rsidRPr="00387F14" w:rsidRDefault="00172484" w:rsidP="00172484">
            <w:pPr>
              <w:pStyle w:val="BodyTextIndent"/>
              <w:rPr>
                <w:bCs/>
                <w:sz w:val="20"/>
                <w:szCs w:val="22"/>
              </w:rPr>
            </w:pPr>
          </w:p>
        </w:tc>
        <w:tc>
          <w:tcPr>
            <w:tcW w:w="138" w:type="pct"/>
            <w:tcBorders>
              <w:left w:val="single" w:sz="4" w:space="0" w:color="7030A0"/>
              <w:bottom w:val="single" w:sz="4" w:space="0" w:color="7030A0"/>
              <w:right w:val="single" w:sz="4" w:space="0" w:color="7030A0"/>
            </w:tcBorders>
          </w:tcPr>
          <w:p w14:paraId="6DA24721" w14:textId="77777777" w:rsidR="00B96F85" w:rsidRPr="00B96F85" w:rsidRDefault="00B96F85" w:rsidP="00B96F85">
            <w:pPr>
              <w:jc w:val="center"/>
              <w:rPr>
                <w:rFonts w:ascii="Dingbats1" w:hAnsi="Dingbats1" w:cs="Arial"/>
                <w:sz w:val="10"/>
                <w:szCs w:val="22"/>
              </w:rPr>
            </w:pPr>
          </w:p>
          <w:p w14:paraId="058FB09B" w14:textId="77777777" w:rsidR="007E1065" w:rsidRPr="00B96F85" w:rsidRDefault="00B96F85" w:rsidP="00B96F85">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bottom w:val="single" w:sz="4" w:space="0" w:color="7030A0"/>
              <w:right w:val="single" w:sz="4" w:space="0" w:color="7030A0"/>
            </w:tcBorders>
          </w:tcPr>
          <w:p w14:paraId="7476E845" w14:textId="77777777" w:rsidR="007E1065" w:rsidRPr="00387F14" w:rsidRDefault="007E1065" w:rsidP="00387F14">
            <w:pPr>
              <w:contextualSpacing/>
              <w:rPr>
                <w:rFonts w:ascii="Arial" w:hAnsi="Arial" w:cs="Arial"/>
                <w:sz w:val="20"/>
                <w:szCs w:val="22"/>
              </w:rPr>
            </w:pPr>
          </w:p>
        </w:tc>
        <w:tc>
          <w:tcPr>
            <w:tcW w:w="1986" w:type="pct"/>
            <w:tcBorders>
              <w:left w:val="single" w:sz="4" w:space="0" w:color="7030A0"/>
              <w:bottom w:val="single" w:sz="4" w:space="0" w:color="7030A0"/>
              <w:right w:val="single" w:sz="4" w:space="0" w:color="7030A0"/>
            </w:tcBorders>
          </w:tcPr>
          <w:p w14:paraId="10B9A797" w14:textId="77777777" w:rsidR="007E1065" w:rsidRPr="00C71E87" w:rsidRDefault="009C4CFA" w:rsidP="00387F14">
            <w:pPr>
              <w:contextualSpacing/>
              <w:rPr>
                <w:rFonts w:ascii="Arial" w:hAnsi="Arial" w:cs="Arial"/>
                <w:sz w:val="19"/>
                <w:szCs w:val="19"/>
              </w:rPr>
            </w:pPr>
            <w:r w:rsidRPr="00C71E87">
              <w:rPr>
                <w:rFonts w:ascii="Arial" w:hAnsi="Arial" w:cs="Arial"/>
                <w:sz w:val="19"/>
                <w:szCs w:val="19"/>
              </w:rPr>
              <w:t>Liaising closely with home when need.</w:t>
            </w:r>
          </w:p>
          <w:p w14:paraId="3D5EFD89" w14:textId="77777777" w:rsidR="00F34F55" w:rsidRPr="00C71E87" w:rsidRDefault="00F34F55" w:rsidP="00387F14">
            <w:pPr>
              <w:contextualSpacing/>
              <w:rPr>
                <w:rFonts w:ascii="Arial" w:hAnsi="Arial" w:cs="Arial"/>
                <w:sz w:val="19"/>
                <w:szCs w:val="19"/>
              </w:rPr>
            </w:pPr>
            <w:r w:rsidRPr="00C71E87">
              <w:rPr>
                <w:rFonts w:ascii="Arial" w:hAnsi="Arial" w:cs="Arial"/>
                <w:sz w:val="19"/>
                <w:szCs w:val="19"/>
              </w:rPr>
              <w:t>Observations.</w:t>
            </w:r>
          </w:p>
          <w:p w14:paraId="003134A9" w14:textId="69DEB641" w:rsidR="00172484" w:rsidRPr="00C71E87" w:rsidRDefault="00617EDC" w:rsidP="00387F14">
            <w:pPr>
              <w:contextualSpacing/>
              <w:rPr>
                <w:rFonts w:ascii="Arial" w:hAnsi="Arial" w:cs="Arial"/>
                <w:sz w:val="19"/>
                <w:szCs w:val="19"/>
              </w:rPr>
            </w:pPr>
            <w:r w:rsidRPr="00C71E87">
              <w:rPr>
                <w:rFonts w:ascii="Arial" w:hAnsi="Arial" w:cs="Arial"/>
                <w:sz w:val="19"/>
                <w:szCs w:val="19"/>
              </w:rPr>
              <w:t xml:space="preserve">Building of strong relationships with children, knowing our well. </w:t>
            </w:r>
          </w:p>
        </w:tc>
        <w:tc>
          <w:tcPr>
            <w:tcW w:w="704" w:type="pct"/>
            <w:gridSpan w:val="2"/>
            <w:tcBorders>
              <w:left w:val="single" w:sz="4" w:space="0" w:color="7030A0"/>
              <w:bottom w:val="single" w:sz="4" w:space="0" w:color="7030A0"/>
              <w:right w:val="single" w:sz="4" w:space="0" w:color="7030A0"/>
            </w:tcBorders>
          </w:tcPr>
          <w:p w14:paraId="7ABDDA3C" w14:textId="77777777" w:rsidR="007E1065" w:rsidRPr="00387F14" w:rsidRDefault="007E1065" w:rsidP="00387F14">
            <w:pPr>
              <w:contextualSpacing/>
              <w:rPr>
                <w:rFonts w:ascii="Arial" w:hAnsi="Arial" w:cs="Arial"/>
                <w:sz w:val="20"/>
                <w:szCs w:val="22"/>
              </w:rPr>
            </w:pPr>
          </w:p>
        </w:tc>
      </w:tr>
      <w:tr w:rsidR="007E1065" w:rsidRPr="00387F14" w14:paraId="109A3138" w14:textId="77777777" w:rsidTr="00172484">
        <w:tc>
          <w:tcPr>
            <w:tcW w:w="1986" w:type="pct"/>
            <w:tcBorders>
              <w:right w:val="single" w:sz="4" w:space="0" w:color="7030A0"/>
            </w:tcBorders>
          </w:tcPr>
          <w:p w14:paraId="61A9D39F" w14:textId="77777777" w:rsidR="007E1065" w:rsidRPr="00387F14" w:rsidRDefault="007E1065" w:rsidP="00387F14">
            <w:pPr>
              <w:pStyle w:val="BodyTextIndent"/>
              <w:numPr>
                <w:ilvl w:val="0"/>
                <w:numId w:val="52"/>
              </w:numPr>
              <w:rPr>
                <w:bCs/>
                <w:sz w:val="20"/>
                <w:szCs w:val="22"/>
              </w:rPr>
            </w:pPr>
            <w:r w:rsidRPr="00387F14">
              <w:rPr>
                <w:bCs/>
                <w:sz w:val="20"/>
                <w:szCs w:val="22"/>
              </w:rPr>
              <w:t>Appropriate reward and sanctions methods</w:t>
            </w:r>
          </w:p>
        </w:tc>
        <w:tc>
          <w:tcPr>
            <w:tcW w:w="138" w:type="pct"/>
            <w:tcBorders>
              <w:left w:val="single" w:sz="4" w:space="0" w:color="7030A0"/>
              <w:bottom w:val="single" w:sz="4" w:space="0" w:color="7030A0"/>
              <w:right w:val="single" w:sz="4" w:space="0" w:color="7030A0"/>
            </w:tcBorders>
          </w:tcPr>
          <w:p w14:paraId="4B28641C" w14:textId="77777777" w:rsidR="00B96F85" w:rsidRPr="00B96F85" w:rsidRDefault="00B96F85" w:rsidP="00B96F85">
            <w:pPr>
              <w:jc w:val="center"/>
              <w:rPr>
                <w:rFonts w:ascii="Dingbats1" w:hAnsi="Dingbats1" w:cs="Arial"/>
                <w:sz w:val="10"/>
                <w:szCs w:val="22"/>
              </w:rPr>
            </w:pPr>
          </w:p>
          <w:p w14:paraId="67956ED8" w14:textId="77777777" w:rsidR="007E1065" w:rsidRPr="00B96F85" w:rsidRDefault="00B96F85" w:rsidP="00B96F85">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bottom w:val="single" w:sz="4" w:space="0" w:color="7030A0"/>
              <w:right w:val="single" w:sz="4" w:space="0" w:color="7030A0"/>
            </w:tcBorders>
          </w:tcPr>
          <w:p w14:paraId="6ACA4B27" w14:textId="77777777" w:rsidR="007E1065" w:rsidRPr="00387F14" w:rsidRDefault="007E1065" w:rsidP="00387F14">
            <w:pPr>
              <w:contextualSpacing/>
              <w:rPr>
                <w:rFonts w:ascii="Arial" w:hAnsi="Arial" w:cs="Arial"/>
                <w:sz w:val="20"/>
                <w:szCs w:val="22"/>
              </w:rPr>
            </w:pPr>
          </w:p>
        </w:tc>
        <w:tc>
          <w:tcPr>
            <w:tcW w:w="1986" w:type="pct"/>
            <w:tcBorders>
              <w:left w:val="single" w:sz="4" w:space="0" w:color="7030A0"/>
              <w:bottom w:val="single" w:sz="4" w:space="0" w:color="7030A0"/>
              <w:right w:val="single" w:sz="4" w:space="0" w:color="7030A0"/>
            </w:tcBorders>
          </w:tcPr>
          <w:p w14:paraId="6DB20C94" w14:textId="77777777" w:rsidR="00B96F85" w:rsidRPr="00C71E87" w:rsidRDefault="009C4CFA" w:rsidP="00B96F85">
            <w:pPr>
              <w:rPr>
                <w:rFonts w:ascii="Arial" w:hAnsi="Arial" w:cs="Arial"/>
                <w:sz w:val="19"/>
                <w:szCs w:val="19"/>
              </w:rPr>
            </w:pPr>
            <w:r w:rsidRPr="00C71E87">
              <w:rPr>
                <w:rFonts w:ascii="Arial" w:hAnsi="Arial" w:cs="Arial"/>
                <w:sz w:val="19"/>
                <w:szCs w:val="19"/>
              </w:rPr>
              <w:t xml:space="preserve">Golden Rules </w:t>
            </w:r>
            <w:r w:rsidR="00F34F55" w:rsidRPr="00C71E87">
              <w:rPr>
                <w:rFonts w:ascii="Arial" w:hAnsi="Arial" w:cs="Arial"/>
                <w:sz w:val="19"/>
                <w:szCs w:val="19"/>
              </w:rPr>
              <w:t>board, stickers &amp; emotion cards, kindness catcher</w:t>
            </w:r>
            <w:r w:rsidR="00617EDC" w:rsidRPr="00C71E87">
              <w:rPr>
                <w:rFonts w:ascii="Arial" w:hAnsi="Arial" w:cs="Arial"/>
                <w:sz w:val="19"/>
                <w:szCs w:val="19"/>
              </w:rPr>
              <w:t xml:space="preserve">, verbal praise from to children from staff. </w:t>
            </w:r>
          </w:p>
          <w:p w14:paraId="62997BE1" w14:textId="02B01DA7" w:rsidR="007E1065" w:rsidRPr="00C71E87" w:rsidRDefault="00617EDC" w:rsidP="00387F14">
            <w:pPr>
              <w:contextualSpacing/>
              <w:rPr>
                <w:rFonts w:ascii="Arial" w:hAnsi="Arial" w:cs="Arial"/>
                <w:sz w:val="19"/>
                <w:szCs w:val="19"/>
              </w:rPr>
            </w:pPr>
            <w:r w:rsidRPr="00C71E87">
              <w:rPr>
                <w:rFonts w:ascii="Arial" w:hAnsi="Arial" w:cs="Arial"/>
                <w:sz w:val="19"/>
                <w:szCs w:val="19"/>
              </w:rPr>
              <w:t xml:space="preserve">Explaining to children why certain behaviours are not appropriate at </w:t>
            </w:r>
            <w:r w:rsidR="00172484" w:rsidRPr="00C71E87">
              <w:rPr>
                <w:rFonts w:ascii="Arial" w:hAnsi="Arial" w:cs="Arial"/>
                <w:sz w:val="19"/>
                <w:szCs w:val="19"/>
              </w:rPr>
              <w:t>age-appropriate</w:t>
            </w:r>
            <w:r w:rsidRPr="00C71E87">
              <w:rPr>
                <w:rFonts w:ascii="Arial" w:hAnsi="Arial" w:cs="Arial"/>
                <w:sz w:val="19"/>
                <w:szCs w:val="19"/>
              </w:rPr>
              <w:t xml:space="preserve"> level. </w:t>
            </w:r>
          </w:p>
          <w:p w14:paraId="35325928" w14:textId="77777777" w:rsidR="00617EDC" w:rsidRPr="00C71E87" w:rsidRDefault="00617EDC" w:rsidP="00387F14">
            <w:pPr>
              <w:contextualSpacing/>
              <w:rPr>
                <w:rFonts w:ascii="Arial" w:hAnsi="Arial" w:cs="Arial"/>
                <w:sz w:val="19"/>
                <w:szCs w:val="19"/>
              </w:rPr>
            </w:pPr>
            <w:r w:rsidRPr="00C71E87">
              <w:rPr>
                <w:rFonts w:ascii="Arial" w:hAnsi="Arial" w:cs="Arial"/>
                <w:sz w:val="19"/>
                <w:szCs w:val="19"/>
              </w:rPr>
              <w:t xml:space="preserve">Where reasonable allowing and supporting children with the opportunity to negotiate conflict themselves. </w:t>
            </w:r>
          </w:p>
        </w:tc>
        <w:tc>
          <w:tcPr>
            <w:tcW w:w="704" w:type="pct"/>
            <w:gridSpan w:val="2"/>
            <w:tcBorders>
              <w:left w:val="single" w:sz="4" w:space="0" w:color="7030A0"/>
              <w:bottom w:val="single" w:sz="4" w:space="0" w:color="7030A0"/>
              <w:right w:val="single" w:sz="4" w:space="0" w:color="7030A0"/>
            </w:tcBorders>
          </w:tcPr>
          <w:p w14:paraId="67931504" w14:textId="77777777" w:rsidR="007E1065" w:rsidRPr="00387F14" w:rsidRDefault="007E1065" w:rsidP="00387F14">
            <w:pPr>
              <w:contextualSpacing/>
              <w:rPr>
                <w:rFonts w:ascii="Arial" w:hAnsi="Arial" w:cs="Arial"/>
                <w:sz w:val="20"/>
                <w:szCs w:val="22"/>
              </w:rPr>
            </w:pPr>
          </w:p>
        </w:tc>
      </w:tr>
      <w:tr w:rsidR="007E1065" w:rsidRPr="00387F14" w14:paraId="37D23C94" w14:textId="77777777" w:rsidTr="00172484">
        <w:tc>
          <w:tcPr>
            <w:tcW w:w="1986" w:type="pct"/>
            <w:tcBorders>
              <w:right w:val="single" w:sz="4" w:space="0" w:color="7030A0"/>
            </w:tcBorders>
          </w:tcPr>
          <w:p w14:paraId="065EE101" w14:textId="77777777" w:rsidR="007E1065" w:rsidRPr="00387F14" w:rsidRDefault="007E1065" w:rsidP="00387F14">
            <w:pPr>
              <w:pStyle w:val="BodyTextIndent"/>
              <w:numPr>
                <w:ilvl w:val="0"/>
                <w:numId w:val="52"/>
              </w:numPr>
              <w:rPr>
                <w:bCs/>
                <w:sz w:val="20"/>
                <w:szCs w:val="22"/>
              </w:rPr>
            </w:pPr>
            <w:r w:rsidRPr="00387F14">
              <w:rPr>
                <w:bCs/>
                <w:sz w:val="20"/>
                <w:szCs w:val="22"/>
              </w:rPr>
              <w:t>Alternative communication systems</w:t>
            </w:r>
          </w:p>
        </w:tc>
        <w:tc>
          <w:tcPr>
            <w:tcW w:w="138" w:type="pct"/>
            <w:tcBorders>
              <w:left w:val="single" w:sz="4" w:space="0" w:color="7030A0"/>
              <w:right w:val="single" w:sz="4" w:space="0" w:color="7030A0"/>
            </w:tcBorders>
          </w:tcPr>
          <w:p w14:paraId="00EA8490" w14:textId="77777777" w:rsidR="00B96F85" w:rsidRPr="00B96F85" w:rsidRDefault="00B96F85" w:rsidP="00B96F85">
            <w:pPr>
              <w:jc w:val="center"/>
              <w:rPr>
                <w:rFonts w:ascii="Dingbats1" w:hAnsi="Dingbats1" w:cs="Arial"/>
                <w:sz w:val="10"/>
                <w:szCs w:val="22"/>
              </w:rPr>
            </w:pPr>
          </w:p>
          <w:p w14:paraId="3FEC2755" w14:textId="77777777" w:rsidR="007E1065" w:rsidRPr="00B96F85" w:rsidRDefault="00B96F85" w:rsidP="00B96F85">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right w:val="single" w:sz="4" w:space="0" w:color="auto"/>
            </w:tcBorders>
          </w:tcPr>
          <w:p w14:paraId="61ADC95C" w14:textId="77777777" w:rsidR="007E1065" w:rsidRPr="00387F14" w:rsidRDefault="007E1065" w:rsidP="00387F14">
            <w:pPr>
              <w:contextualSpacing/>
              <w:rPr>
                <w:rFonts w:ascii="Arial" w:hAnsi="Arial" w:cs="Arial"/>
                <w:sz w:val="20"/>
                <w:szCs w:val="22"/>
              </w:rPr>
            </w:pPr>
          </w:p>
        </w:tc>
        <w:tc>
          <w:tcPr>
            <w:tcW w:w="1986" w:type="pct"/>
            <w:tcBorders>
              <w:left w:val="single" w:sz="4" w:space="0" w:color="auto"/>
              <w:right w:val="single" w:sz="4" w:space="0" w:color="auto"/>
            </w:tcBorders>
          </w:tcPr>
          <w:p w14:paraId="6312BFC9" w14:textId="77777777" w:rsidR="007E1065" w:rsidRPr="00C71E87" w:rsidRDefault="00F34F55" w:rsidP="00387F14">
            <w:pPr>
              <w:contextualSpacing/>
              <w:rPr>
                <w:rFonts w:ascii="Arial" w:hAnsi="Arial" w:cs="Arial"/>
                <w:sz w:val="19"/>
                <w:szCs w:val="19"/>
              </w:rPr>
            </w:pPr>
            <w:r w:rsidRPr="00C71E87">
              <w:rPr>
                <w:rFonts w:ascii="Arial" w:hAnsi="Arial" w:cs="Arial"/>
                <w:sz w:val="19"/>
                <w:szCs w:val="19"/>
              </w:rPr>
              <w:t>Sand timers are used.</w:t>
            </w:r>
            <w:r w:rsidR="006366D2" w:rsidRPr="00C71E87">
              <w:rPr>
                <w:rFonts w:ascii="Arial" w:hAnsi="Arial" w:cs="Arial"/>
                <w:sz w:val="19"/>
                <w:szCs w:val="19"/>
              </w:rPr>
              <w:t xml:space="preserve"> Visual Pictures Timetable.</w:t>
            </w:r>
          </w:p>
          <w:p w14:paraId="61547B67" w14:textId="77777777" w:rsidR="00572B01" w:rsidRPr="00C71E87" w:rsidRDefault="00572B01" w:rsidP="00387F14">
            <w:pPr>
              <w:contextualSpacing/>
              <w:rPr>
                <w:rFonts w:ascii="Arial" w:hAnsi="Arial" w:cs="Arial"/>
                <w:sz w:val="19"/>
                <w:szCs w:val="19"/>
              </w:rPr>
            </w:pPr>
            <w:r w:rsidRPr="00C71E87">
              <w:rPr>
                <w:rFonts w:ascii="Arial" w:hAnsi="Arial" w:cs="Arial"/>
                <w:sz w:val="19"/>
                <w:szCs w:val="19"/>
              </w:rPr>
              <w:t>We use an emotions board based around the “Colour Monster”, to support children with their emotions when incidents occur.</w:t>
            </w:r>
          </w:p>
        </w:tc>
        <w:tc>
          <w:tcPr>
            <w:tcW w:w="704" w:type="pct"/>
            <w:gridSpan w:val="2"/>
            <w:tcBorders>
              <w:left w:val="single" w:sz="4" w:space="0" w:color="auto"/>
              <w:right w:val="single" w:sz="4" w:space="0" w:color="7030A0"/>
            </w:tcBorders>
          </w:tcPr>
          <w:p w14:paraId="010F0227" w14:textId="77777777" w:rsidR="007E1065" w:rsidRPr="00387F14" w:rsidRDefault="007E1065" w:rsidP="00387F14">
            <w:pPr>
              <w:contextualSpacing/>
              <w:rPr>
                <w:rFonts w:ascii="Arial" w:hAnsi="Arial" w:cs="Arial"/>
                <w:sz w:val="20"/>
                <w:szCs w:val="22"/>
              </w:rPr>
            </w:pPr>
          </w:p>
        </w:tc>
      </w:tr>
      <w:tr w:rsidR="00C71E87" w:rsidRPr="00387F14" w14:paraId="3611E4E0" w14:textId="77777777" w:rsidTr="00172484">
        <w:tc>
          <w:tcPr>
            <w:tcW w:w="1986" w:type="pct"/>
            <w:tcBorders>
              <w:right w:val="single" w:sz="4" w:space="0" w:color="7030A0"/>
            </w:tcBorders>
          </w:tcPr>
          <w:p w14:paraId="5BE31001" w14:textId="77777777" w:rsidR="00C71E87" w:rsidRPr="00387F14" w:rsidRDefault="00C71E87" w:rsidP="00C71E87">
            <w:pPr>
              <w:pStyle w:val="BodyTextIndent"/>
              <w:numPr>
                <w:ilvl w:val="0"/>
                <w:numId w:val="52"/>
              </w:numPr>
              <w:rPr>
                <w:bCs/>
                <w:sz w:val="20"/>
                <w:szCs w:val="22"/>
              </w:rPr>
            </w:pPr>
            <w:r w:rsidRPr="00387F14">
              <w:rPr>
                <w:bCs/>
                <w:sz w:val="20"/>
                <w:szCs w:val="22"/>
              </w:rPr>
              <w:t>Safeguarding</w:t>
            </w:r>
          </w:p>
        </w:tc>
        <w:tc>
          <w:tcPr>
            <w:tcW w:w="138" w:type="pct"/>
            <w:tcBorders>
              <w:top w:val="single" w:sz="4" w:space="0" w:color="auto"/>
              <w:left w:val="single" w:sz="4" w:space="0" w:color="7030A0"/>
              <w:bottom w:val="single" w:sz="4" w:space="0" w:color="7030A0"/>
              <w:right w:val="single" w:sz="4" w:space="0" w:color="7030A0"/>
            </w:tcBorders>
          </w:tcPr>
          <w:p w14:paraId="30E9E33C" w14:textId="77777777" w:rsidR="00C71E87" w:rsidRPr="006C31C7" w:rsidRDefault="00C71E87" w:rsidP="00C71E87">
            <w:pPr>
              <w:jc w:val="center"/>
              <w:rPr>
                <w:rFonts w:ascii="Dingbats1" w:hAnsi="Dingbats1" w:cs="Arial"/>
                <w:sz w:val="10"/>
                <w:szCs w:val="22"/>
              </w:rPr>
            </w:pPr>
            <w:r w:rsidRPr="00B96F85">
              <w:rPr>
                <w:rFonts w:ascii="Dingbats1" w:hAnsi="Dingbats1" w:cs="Arial"/>
                <w:sz w:val="36"/>
                <w:szCs w:val="22"/>
              </w:rPr>
              <w:t>4</w:t>
            </w:r>
          </w:p>
        </w:tc>
        <w:tc>
          <w:tcPr>
            <w:tcW w:w="185" w:type="pct"/>
            <w:tcBorders>
              <w:top w:val="single" w:sz="4" w:space="0" w:color="auto"/>
              <w:left w:val="single" w:sz="4" w:space="0" w:color="7030A0"/>
              <w:bottom w:val="single" w:sz="4" w:space="0" w:color="7030A0"/>
              <w:right w:val="single" w:sz="4" w:space="0" w:color="auto"/>
            </w:tcBorders>
          </w:tcPr>
          <w:p w14:paraId="17BF4BB7" w14:textId="77777777" w:rsidR="00C71E87" w:rsidRPr="00387F14" w:rsidRDefault="00C71E87" w:rsidP="00C71E87">
            <w:pPr>
              <w:contextualSpacing/>
              <w:rPr>
                <w:rFonts w:ascii="Arial" w:hAnsi="Arial" w:cs="Arial"/>
                <w:sz w:val="20"/>
                <w:szCs w:val="22"/>
              </w:rPr>
            </w:pPr>
          </w:p>
        </w:tc>
        <w:tc>
          <w:tcPr>
            <w:tcW w:w="1986" w:type="pct"/>
            <w:tcBorders>
              <w:top w:val="single" w:sz="4" w:space="0" w:color="auto"/>
              <w:left w:val="single" w:sz="4" w:space="0" w:color="auto"/>
              <w:bottom w:val="single" w:sz="4" w:space="0" w:color="auto"/>
              <w:right w:val="single" w:sz="4" w:space="0" w:color="auto"/>
            </w:tcBorders>
          </w:tcPr>
          <w:p w14:paraId="20C879EF" w14:textId="77777777" w:rsidR="00C71E87" w:rsidRPr="001173B3" w:rsidRDefault="00C71E87" w:rsidP="00C71E87">
            <w:pPr>
              <w:contextualSpacing/>
              <w:rPr>
                <w:rFonts w:ascii="Arial" w:hAnsi="Arial" w:cs="Arial"/>
                <w:sz w:val="19"/>
                <w:szCs w:val="19"/>
              </w:rPr>
            </w:pPr>
            <w:r w:rsidRPr="001173B3">
              <w:rPr>
                <w:rFonts w:ascii="Arial" w:hAnsi="Arial" w:cs="Arial"/>
                <w:sz w:val="19"/>
                <w:szCs w:val="19"/>
              </w:rPr>
              <w:t>Training, supervisions, observations, staff meetings.</w:t>
            </w:r>
          </w:p>
        </w:tc>
        <w:tc>
          <w:tcPr>
            <w:tcW w:w="704" w:type="pct"/>
            <w:gridSpan w:val="2"/>
            <w:tcBorders>
              <w:top w:val="single" w:sz="4" w:space="0" w:color="auto"/>
              <w:left w:val="single" w:sz="4" w:space="0" w:color="auto"/>
              <w:bottom w:val="single" w:sz="4" w:space="0" w:color="7030A0"/>
              <w:right w:val="single" w:sz="4" w:space="0" w:color="7030A0"/>
            </w:tcBorders>
          </w:tcPr>
          <w:p w14:paraId="45FA801E" w14:textId="77777777" w:rsidR="00C71E87" w:rsidRPr="00387F14" w:rsidRDefault="00C71E87" w:rsidP="00C71E87">
            <w:pPr>
              <w:contextualSpacing/>
              <w:rPr>
                <w:rFonts w:ascii="Arial" w:hAnsi="Arial" w:cs="Arial"/>
                <w:sz w:val="20"/>
                <w:szCs w:val="22"/>
              </w:rPr>
            </w:pPr>
          </w:p>
        </w:tc>
      </w:tr>
      <w:tr w:rsidR="00C71E87" w:rsidRPr="00387F14" w14:paraId="581C9D58" w14:textId="77777777" w:rsidTr="00172484">
        <w:tc>
          <w:tcPr>
            <w:tcW w:w="1986" w:type="pct"/>
            <w:tcBorders>
              <w:right w:val="single" w:sz="4" w:space="0" w:color="7030A0"/>
            </w:tcBorders>
          </w:tcPr>
          <w:p w14:paraId="67864761" w14:textId="77777777" w:rsidR="00C71E87" w:rsidRPr="00387F14" w:rsidRDefault="00C71E87" w:rsidP="00C71E87">
            <w:pPr>
              <w:pStyle w:val="BodyTextIndent"/>
              <w:numPr>
                <w:ilvl w:val="0"/>
                <w:numId w:val="52"/>
              </w:numPr>
              <w:rPr>
                <w:bCs/>
                <w:sz w:val="20"/>
                <w:szCs w:val="22"/>
              </w:rPr>
            </w:pPr>
            <w:r w:rsidRPr="00387F14">
              <w:rPr>
                <w:bCs/>
                <w:sz w:val="20"/>
                <w:szCs w:val="22"/>
              </w:rPr>
              <w:t>Emotional literacy</w:t>
            </w:r>
          </w:p>
        </w:tc>
        <w:tc>
          <w:tcPr>
            <w:tcW w:w="138" w:type="pct"/>
            <w:tcBorders>
              <w:left w:val="single" w:sz="4" w:space="0" w:color="7030A0"/>
              <w:bottom w:val="single" w:sz="4" w:space="0" w:color="7030A0"/>
              <w:right w:val="single" w:sz="4" w:space="0" w:color="7030A0"/>
            </w:tcBorders>
          </w:tcPr>
          <w:p w14:paraId="256D448F" w14:textId="77777777" w:rsidR="00C71E87" w:rsidRPr="00B96F85" w:rsidRDefault="00C71E87" w:rsidP="00C71E87">
            <w:pPr>
              <w:rPr>
                <w:rFonts w:ascii="Dingbats1" w:hAnsi="Dingbats1" w:cs="Arial"/>
                <w:sz w:val="10"/>
                <w:szCs w:val="22"/>
              </w:rPr>
            </w:pPr>
          </w:p>
          <w:p w14:paraId="6BEBE023" w14:textId="77777777" w:rsidR="00C71E87" w:rsidRPr="00B96F85" w:rsidRDefault="00C71E87" w:rsidP="00C71E87">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bottom w:val="single" w:sz="4" w:space="0" w:color="7030A0"/>
              <w:right w:val="single" w:sz="4" w:space="0" w:color="7030A0"/>
            </w:tcBorders>
          </w:tcPr>
          <w:p w14:paraId="530295C6" w14:textId="77777777" w:rsidR="00C71E87" w:rsidRPr="00387F14" w:rsidRDefault="00C71E87" w:rsidP="00C71E87">
            <w:pPr>
              <w:contextualSpacing/>
              <w:rPr>
                <w:rFonts w:ascii="Arial" w:hAnsi="Arial" w:cs="Arial"/>
                <w:sz w:val="20"/>
                <w:szCs w:val="22"/>
              </w:rPr>
            </w:pPr>
          </w:p>
        </w:tc>
        <w:tc>
          <w:tcPr>
            <w:tcW w:w="1986" w:type="pct"/>
            <w:tcBorders>
              <w:left w:val="single" w:sz="4" w:space="0" w:color="7030A0"/>
              <w:bottom w:val="single" w:sz="4" w:space="0" w:color="7030A0"/>
              <w:right w:val="single" w:sz="4" w:space="0" w:color="7030A0"/>
            </w:tcBorders>
          </w:tcPr>
          <w:p w14:paraId="2538BEE6" w14:textId="77777777" w:rsidR="00C71E87" w:rsidRPr="00C71E87" w:rsidRDefault="00C71E87" w:rsidP="00C71E87">
            <w:pPr>
              <w:contextualSpacing/>
              <w:rPr>
                <w:rFonts w:ascii="Arial" w:hAnsi="Arial" w:cs="Arial"/>
                <w:sz w:val="19"/>
                <w:szCs w:val="19"/>
              </w:rPr>
            </w:pPr>
            <w:r w:rsidRPr="00C71E87">
              <w:rPr>
                <w:rFonts w:ascii="Arial" w:hAnsi="Arial" w:cs="Arial"/>
                <w:sz w:val="19"/>
                <w:szCs w:val="19"/>
              </w:rPr>
              <w:t>We plan activities about emotions, using emotion puppets &amp; card games. Emotion coaching training.</w:t>
            </w:r>
          </w:p>
          <w:p w14:paraId="0D003B99" w14:textId="77777777" w:rsidR="00C71E87" w:rsidRPr="00C71E87" w:rsidRDefault="00C71E87" w:rsidP="00C71E87">
            <w:pPr>
              <w:contextualSpacing/>
              <w:rPr>
                <w:rFonts w:ascii="Arial" w:hAnsi="Arial" w:cs="Arial"/>
                <w:sz w:val="19"/>
                <w:szCs w:val="19"/>
              </w:rPr>
            </w:pPr>
            <w:r w:rsidRPr="00C71E87">
              <w:rPr>
                <w:rFonts w:ascii="Arial" w:hAnsi="Arial" w:cs="Arial"/>
                <w:sz w:val="19"/>
                <w:szCs w:val="19"/>
              </w:rPr>
              <w:t>We use an emotions board based around the “Colour Monster”, to support children with their emotions when incidents occur.</w:t>
            </w:r>
          </w:p>
          <w:p w14:paraId="5CFB1F57" w14:textId="77777777" w:rsidR="00C71E87" w:rsidRPr="00C71E87" w:rsidRDefault="00C71E87" w:rsidP="00C71E87">
            <w:pPr>
              <w:contextualSpacing/>
              <w:rPr>
                <w:rFonts w:ascii="Arial" w:hAnsi="Arial" w:cs="Arial"/>
                <w:sz w:val="19"/>
                <w:szCs w:val="19"/>
              </w:rPr>
            </w:pPr>
            <w:r w:rsidRPr="00C71E87">
              <w:rPr>
                <w:rFonts w:ascii="Arial" w:hAnsi="Arial" w:cs="Arial"/>
                <w:sz w:val="19"/>
                <w:szCs w:val="19"/>
              </w:rPr>
              <w:t xml:space="preserve">We often read books that had an emotion theme within them. </w:t>
            </w:r>
          </w:p>
        </w:tc>
        <w:tc>
          <w:tcPr>
            <w:tcW w:w="704" w:type="pct"/>
            <w:gridSpan w:val="2"/>
            <w:tcBorders>
              <w:left w:val="single" w:sz="4" w:space="0" w:color="7030A0"/>
              <w:bottom w:val="single" w:sz="4" w:space="0" w:color="7030A0"/>
              <w:right w:val="single" w:sz="4" w:space="0" w:color="7030A0"/>
            </w:tcBorders>
          </w:tcPr>
          <w:p w14:paraId="28EE46BE" w14:textId="77777777" w:rsidR="00C71E87" w:rsidRPr="00387F14" w:rsidRDefault="00C71E87" w:rsidP="00C71E87">
            <w:pPr>
              <w:contextualSpacing/>
              <w:rPr>
                <w:rFonts w:ascii="Arial" w:hAnsi="Arial" w:cs="Arial"/>
                <w:sz w:val="20"/>
                <w:szCs w:val="22"/>
              </w:rPr>
            </w:pPr>
          </w:p>
        </w:tc>
      </w:tr>
      <w:tr w:rsidR="00C71E87" w:rsidRPr="00387F14" w14:paraId="4C4A04FC" w14:textId="77777777" w:rsidTr="00172484">
        <w:tc>
          <w:tcPr>
            <w:tcW w:w="1986" w:type="pct"/>
            <w:tcBorders>
              <w:right w:val="single" w:sz="4" w:space="0" w:color="7030A0"/>
            </w:tcBorders>
          </w:tcPr>
          <w:p w14:paraId="5CCD2D42" w14:textId="77777777" w:rsidR="00C71E87" w:rsidRPr="00387F14" w:rsidRDefault="00C71E87" w:rsidP="00C71E87">
            <w:pPr>
              <w:pStyle w:val="BodyTextIndent"/>
              <w:numPr>
                <w:ilvl w:val="0"/>
                <w:numId w:val="52"/>
              </w:numPr>
              <w:rPr>
                <w:bCs/>
                <w:sz w:val="20"/>
                <w:szCs w:val="22"/>
              </w:rPr>
            </w:pPr>
            <w:r w:rsidRPr="00387F14">
              <w:rPr>
                <w:bCs/>
                <w:sz w:val="20"/>
                <w:szCs w:val="22"/>
              </w:rPr>
              <w:t>Risk assessment</w:t>
            </w:r>
          </w:p>
        </w:tc>
        <w:tc>
          <w:tcPr>
            <w:tcW w:w="138" w:type="pct"/>
            <w:tcBorders>
              <w:left w:val="single" w:sz="4" w:space="0" w:color="7030A0"/>
              <w:bottom w:val="single" w:sz="4" w:space="0" w:color="7030A0"/>
              <w:right w:val="single" w:sz="4" w:space="0" w:color="7030A0"/>
            </w:tcBorders>
          </w:tcPr>
          <w:p w14:paraId="464E1338" w14:textId="77777777" w:rsidR="00C71E87" w:rsidRPr="00B96F85" w:rsidRDefault="00C71E87" w:rsidP="00C71E87">
            <w:pPr>
              <w:jc w:val="center"/>
              <w:rPr>
                <w:rFonts w:ascii="Dingbats1" w:hAnsi="Dingbats1" w:cs="Arial"/>
                <w:sz w:val="10"/>
                <w:szCs w:val="22"/>
              </w:rPr>
            </w:pPr>
          </w:p>
          <w:p w14:paraId="3C4427CE" w14:textId="77777777" w:rsidR="00C71E87" w:rsidRPr="00B96F85" w:rsidRDefault="00C71E87" w:rsidP="00C71E87">
            <w:pPr>
              <w:contextualSpacing/>
              <w:jc w:val="center"/>
              <w:rPr>
                <w:rFonts w:ascii="Arial" w:hAnsi="Arial" w:cs="Arial"/>
                <w:sz w:val="36"/>
                <w:szCs w:val="22"/>
              </w:rPr>
            </w:pPr>
            <w:r w:rsidRPr="00B96F85">
              <w:rPr>
                <w:rFonts w:ascii="Dingbats1" w:hAnsi="Dingbats1" w:cs="Arial"/>
                <w:sz w:val="36"/>
                <w:szCs w:val="22"/>
              </w:rPr>
              <w:t>4</w:t>
            </w:r>
          </w:p>
        </w:tc>
        <w:tc>
          <w:tcPr>
            <w:tcW w:w="185" w:type="pct"/>
            <w:tcBorders>
              <w:left w:val="single" w:sz="4" w:space="0" w:color="7030A0"/>
              <w:bottom w:val="single" w:sz="4" w:space="0" w:color="7030A0"/>
              <w:right w:val="single" w:sz="4" w:space="0" w:color="7030A0"/>
            </w:tcBorders>
          </w:tcPr>
          <w:p w14:paraId="1DB7E939" w14:textId="77777777" w:rsidR="00C71E87" w:rsidRPr="00387F14" w:rsidRDefault="00C71E87" w:rsidP="00C71E87">
            <w:pPr>
              <w:contextualSpacing/>
              <w:rPr>
                <w:rFonts w:ascii="Arial" w:hAnsi="Arial" w:cs="Arial"/>
                <w:sz w:val="20"/>
                <w:szCs w:val="22"/>
              </w:rPr>
            </w:pPr>
          </w:p>
        </w:tc>
        <w:tc>
          <w:tcPr>
            <w:tcW w:w="1986" w:type="pct"/>
            <w:tcBorders>
              <w:left w:val="single" w:sz="4" w:space="0" w:color="7030A0"/>
              <w:bottom w:val="single" w:sz="4" w:space="0" w:color="7030A0"/>
              <w:right w:val="single" w:sz="4" w:space="0" w:color="7030A0"/>
            </w:tcBorders>
          </w:tcPr>
          <w:p w14:paraId="337AEBF3" w14:textId="77777777" w:rsidR="00C71E87" w:rsidRPr="00C71E87" w:rsidRDefault="00C71E87" w:rsidP="00C71E87">
            <w:pPr>
              <w:contextualSpacing/>
              <w:rPr>
                <w:rFonts w:ascii="Arial" w:hAnsi="Arial" w:cs="Arial"/>
                <w:sz w:val="19"/>
                <w:szCs w:val="19"/>
              </w:rPr>
            </w:pPr>
            <w:r w:rsidRPr="00C71E87">
              <w:rPr>
                <w:rFonts w:ascii="Arial" w:hAnsi="Arial" w:cs="Arial"/>
                <w:sz w:val="19"/>
                <w:szCs w:val="19"/>
              </w:rPr>
              <w:t>Carried out regularly – Health &amp; Safety Leads.</w:t>
            </w:r>
          </w:p>
        </w:tc>
        <w:tc>
          <w:tcPr>
            <w:tcW w:w="704" w:type="pct"/>
            <w:gridSpan w:val="2"/>
            <w:tcBorders>
              <w:left w:val="single" w:sz="4" w:space="0" w:color="7030A0"/>
              <w:bottom w:val="single" w:sz="4" w:space="0" w:color="7030A0"/>
              <w:right w:val="single" w:sz="4" w:space="0" w:color="7030A0"/>
            </w:tcBorders>
          </w:tcPr>
          <w:p w14:paraId="0DBAA49E" w14:textId="77777777" w:rsidR="00C71E87" w:rsidRPr="001173B3" w:rsidRDefault="00C71E87" w:rsidP="00C71E87">
            <w:pPr>
              <w:contextualSpacing/>
              <w:rPr>
                <w:rFonts w:ascii="Arial" w:hAnsi="Arial" w:cs="Arial"/>
                <w:sz w:val="19"/>
                <w:szCs w:val="19"/>
              </w:rPr>
            </w:pPr>
          </w:p>
        </w:tc>
      </w:tr>
      <w:tr w:rsidR="00C71E87" w:rsidRPr="00387F14" w14:paraId="48BC9E3F" w14:textId="77777777" w:rsidTr="00172484">
        <w:tc>
          <w:tcPr>
            <w:tcW w:w="1986" w:type="pct"/>
            <w:tcBorders>
              <w:right w:val="single" w:sz="4" w:space="0" w:color="7030A0"/>
            </w:tcBorders>
            <w:shd w:val="clear" w:color="auto" w:fill="FFFFFF"/>
          </w:tcPr>
          <w:p w14:paraId="4EAE0B3E" w14:textId="77777777" w:rsidR="00C71E87" w:rsidRPr="00387F14" w:rsidDel="009C4073" w:rsidRDefault="00C71E87" w:rsidP="00C71E87">
            <w:pPr>
              <w:pStyle w:val="Heading6"/>
              <w:rPr>
                <w:sz w:val="20"/>
                <w:szCs w:val="22"/>
              </w:rPr>
            </w:pPr>
            <w:r w:rsidRPr="00387F14">
              <w:rPr>
                <w:b w:val="0"/>
                <w:bCs w:val="0"/>
                <w:sz w:val="20"/>
                <w:szCs w:val="22"/>
              </w:rPr>
              <w:t>Do all staff understand and use an approved method for identifying and analysing unwanted behaviours? (For example, antecedent, behaviour and consequence chart)</w:t>
            </w:r>
          </w:p>
        </w:tc>
        <w:tc>
          <w:tcPr>
            <w:tcW w:w="138" w:type="pct"/>
            <w:tcBorders>
              <w:top w:val="single" w:sz="4" w:space="0" w:color="7030A0"/>
              <w:left w:val="single" w:sz="4" w:space="0" w:color="7030A0"/>
              <w:bottom w:val="single" w:sz="4" w:space="0" w:color="7030A0"/>
              <w:right w:val="single" w:sz="4" w:space="0" w:color="7030A0"/>
            </w:tcBorders>
            <w:shd w:val="clear" w:color="auto" w:fill="FFFFFF"/>
            <w:vAlign w:val="center"/>
          </w:tcPr>
          <w:p w14:paraId="05F21F3F" w14:textId="77777777" w:rsidR="00C71E87" w:rsidRPr="00B96F85" w:rsidRDefault="00C71E87" w:rsidP="00C71E87">
            <w:pPr>
              <w:jc w:val="center"/>
              <w:rPr>
                <w:rFonts w:ascii="Arial" w:hAnsi="Arial" w:cs="Arial"/>
                <w:sz w:val="36"/>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shd w:val="clear" w:color="auto" w:fill="FFFFFF"/>
          </w:tcPr>
          <w:p w14:paraId="34A55F92" w14:textId="77777777" w:rsidR="00C71E87" w:rsidRPr="00B774E5" w:rsidRDefault="00C71E87" w:rsidP="00C71E87">
            <w:pPr>
              <w:rPr>
                <w:rFonts w:ascii="Dingbats1" w:hAnsi="Dingbats1" w:cs="Arial"/>
                <w:sz w:val="10"/>
                <w:szCs w:val="22"/>
              </w:rPr>
            </w:pPr>
          </w:p>
          <w:p w14:paraId="475039E8" w14:textId="77777777" w:rsidR="00C71E87" w:rsidRPr="00387F14" w:rsidRDefault="00C71E87" w:rsidP="00C71E87">
            <w:pPr>
              <w:rPr>
                <w:rFonts w:ascii="Arial" w:hAnsi="Arial" w:cs="Arial"/>
                <w:sz w:val="20"/>
                <w:szCs w:val="22"/>
              </w:rPr>
            </w:pPr>
          </w:p>
        </w:tc>
        <w:tc>
          <w:tcPr>
            <w:tcW w:w="1986" w:type="pct"/>
            <w:tcBorders>
              <w:left w:val="single" w:sz="4" w:space="0" w:color="7030A0"/>
              <w:bottom w:val="single" w:sz="4" w:space="0" w:color="7030A0"/>
              <w:right w:val="single" w:sz="4" w:space="0" w:color="7030A0"/>
            </w:tcBorders>
            <w:shd w:val="clear" w:color="auto" w:fill="FFFFFF"/>
          </w:tcPr>
          <w:p w14:paraId="6BCA5943" w14:textId="4CAFA629" w:rsidR="00C71E87" w:rsidRPr="00410AE7" w:rsidRDefault="00335092" w:rsidP="00C71E87">
            <w:pPr>
              <w:rPr>
                <w:rFonts w:ascii="Arial" w:hAnsi="Arial" w:cs="Arial"/>
                <w:sz w:val="19"/>
                <w:szCs w:val="19"/>
              </w:rPr>
            </w:pPr>
            <w:r w:rsidRPr="00410AE7">
              <w:rPr>
                <w:rFonts w:ascii="Arial" w:hAnsi="Arial" w:cs="Arial"/>
                <w:sz w:val="19"/>
                <w:szCs w:val="19"/>
              </w:rPr>
              <w:t xml:space="preserve">All staff understand how to support children’s behaviour, if they are unsure at any time they will talk to the behaviour lead, deputy or </w:t>
            </w:r>
            <w:r w:rsidR="00172484" w:rsidRPr="00410AE7">
              <w:rPr>
                <w:rFonts w:ascii="Arial" w:hAnsi="Arial" w:cs="Arial"/>
                <w:sz w:val="19"/>
                <w:szCs w:val="19"/>
              </w:rPr>
              <w:t>manager.</w:t>
            </w:r>
          </w:p>
        </w:tc>
        <w:tc>
          <w:tcPr>
            <w:tcW w:w="704" w:type="pct"/>
            <w:gridSpan w:val="2"/>
            <w:tcBorders>
              <w:top w:val="single" w:sz="4" w:space="0" w:color="7030A0"/>
              <w:left w:val="single" w:sz="4" w:space="0" w:color="7030A0"/>
              <w:bottom w:val="single" w:sz="4" w:space="0" w:color="7030A0"/>
              <w:right w:val="single" w:sz="4" w:space="0" w:color="7030A0"/>
            </w:tcBorders>
            <w:shd w:val="clear" w:color="auto" w:fill="FFFFFF"/>
          </w:tcPr>
          <w:p w14:paraId="4CCF5354" w14:textId="77777777" w:rsidR="00C71E87" w:rsidRPr="00410AE7" w:rsidRDefault="00C71E87" w:rsidP="00C71E87">
            <w:pPr>
              <w:rPr>
                <w:rFonts w:ascii="Arial" w:hAnsi="Arial" w:cs="Arial"/>
                <w:sz w:val="19"/>
                <w:szCs w:val="19"/>
              </w:rPr>
            </w:pPr>
          </w:p>
        </w:tc>
      </w:tr>
      <w:tr w:rsidR="00C71E87" w:rsidRPr="00387F14" w14:paraId="7CB0CE3A" w14:textId="77777777" w:rsidTr="00172484">
        <w:tc>
          <w:tcPr>
            <w:tcW w:w="1986" w:type="pct"/>
            <w:tcBorders>
              <w:right w:val="single" w:sz="4" w:space="0" w:color="7030A0"/>
            </w:tcBorders>
            <w:shd w:val="clear" w:color="auto" w:fill="FFFFFF"/>
          </w:tcPr>
          <w:p w14:paraId="070FC3D6" w14:textId="77777777" w:rsidR="00C71E87" w:rsidRPr="00387F14" w:rsidRDefault="00C71E87" w:rsidP="00C71E87">
            <w:pPr>
              <w:pStyle w:val="Heading6"/>
              <w:rPr>
                <w:sz w:val="20"/>
                <w:szCs w:val="22"/>
              </w:rPr>
            </w:pPr>
            <w:r w:rsidRPr="00387F14">
              <w:rPr>
                <w:b w:val="0"/>
                <w:bCs w:val="0"/>
                <w:sz w:val="20"/>
                <w:szCs w:val="22"/>
              </w:rPr>
              <w:t>Do the policy and procedures on behaviour incorporate related EYFS requirements?</w:t>
            </w:r>
          </w:p>
        </w:tc>
        <w:tc>
          <w:tcPr>
            <w:tcW w:w="138" w:type="pct"/>
            <w:tcBorders>
              <w:top w:val="single" w:sz="4" w:space="0" w:color="7030A0"/>
              <w:left w:val="single" w:sz="4" w:space="0" w:color="7030A0"/>
              <w:bottom w:val="single" w:sz="4" w:space="0" w:color="7030A0"/>
              <w:right w:val="single" w:sz="4" w:space="0" w:color="7030A0"/>
            </w:tcBorders>
            <w:shd w:val="clear" w:color="auto" w:fill="FFFFFF"/>
          </w:tcPr>
          <w:p w14:paraId="02D8A045" w14:textId="77777777" w:rsidR="00C71E87" w:rsidRPr="00B96F85" w:rsidRDefault="00C71E87" w:rsidP="00C71E87">
            <w:pPr>
              <w:jc w:val="center"/>
              <w:rPr>
                <w:rFonts w:ascii="Dingbats1" w:hAnsi="Dingbats1" w:cs="Arial"/>
                <w:sz w:val="10"/>
                <w:szCs w:val="22"/>
              </w:rPr>
            </w:pPr>
          </w:p>
          <w:p w14:paraId="4B891B08"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shd w:val="clear" w:color="auto" w:fill="FFFFFF"/>
          </w:tcPr>
          <w:p w14:paraId="65DEE2F0"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shd w:val="clear" w:color="auto" w:fill="FFFFFF"/>
          </w:tcPr>
          <w:p w14:paraId="32B50AA6" w14:textId="77777777" w:rsidR="00C71E87" w:rsidRPr="00410AE7" w:rsidRDefault="00335092" w:rsidP="00C71E87">
            <w:pPr>
              <w:rPr>
                <w:rFonts w:ascii="Arial" w:hAnsi="Arial" w:cs="Arial"/>
                <w:sz w:val="19"/>
                <w:szCs w:val="19"/>
              </w:rPr>
            </w:pPr>
            <w:r w:rsidRPr="00410AE7">
              <w:rPr>
                <w:rFonts w:ascii="Arial" w:hAnsi="Arial" w:cs="Arial"/>
                <w:sz w:val="19"/>
                <w:szCs w:val="19"/>
              </w:rPr>
              <w:t xml:space="preserve">Yes </w:t>
            </w:r>
          </w:p>
        </w:tc>
        <w:tc>
          <w:tcPr>
            <w:tcW w:w="704" w:type="pct"/>
            <w:gridSpan w:val="2"/>
            <w:tcBorders>
              <w:top w:val="single" w:sz="4" w:space="0" w:color="7030A0"/>
              <w:left w:val="single" w:sz="4" w:space="0" w:color="7030A0"/>
              <w:bottom w:val="single" w:sz="4" w:space="0" w:color="7030A0"/>
              <w:right w:val="single" w:sz="4" w:space="0" w:color="7030A0"/>
            </w:tcBorders>
            <w:shd w:val="clear" w:color="auto" w:fill="FFFFFF"/>
          </w:tcPr>
          <w:p w14:paraId="666646A3" w14:textId="77777777" w:rsidR="00C71E87" w:rsidRPr="00410AE7" w:rsidRDefault="00C71E87" w:rsidP="00C71E87">
            <w:pPr>
              <w:rPr>
                <w:rFonts w:ascii="Arial" w:hAnsi="Arial" w:cs="Arial"/>
                <w:sz w:val="19"/>
                <w:szCs w:val="19"/>
              </w:rPr>
            </w:pPr>
          </w:p>
        </w:tc>
      </w:tr>
      <w:tr w:rsidR="00C71E87" w:rsidRPr="00387F14" w14:paraId="76ADD587" w14:textId="77777777" w:rsidTr="00172484">
        <w:tc>
          <w:tcPr>
            <w:tcW w:w="1986" w:type="pct"/>
            <w:tcBorders>
              <w:right w:val="single" w:sz="4" w:space="0" w:color="7030A0"/>
            </w:tcBorders>
            <w:shd w:val="clear" w:color="auto" w:fill="FFFFFF"/>
          </w:tcPr>
          <w:p w14:paraId="25E4804E" w14:textId="77777777" w:rsidR="00C71E87" w:rsidRPr="00387F14" w:rsidRDefault="00C71E87" w:rsidP="00C71E87">
            <w:pPr>
              <w:pStyle w:val="Heading6"/>
              <w:rPr>
                <w:b w:val="0"/>
                <w:bCs w:val="0"/>
                <w:sz w:val="20"/>
                <w:szCs w:val="22"/>
              </w:rPr>
            </w:pPr>
            <w:r w:rsidRPr="00387F14">
              <w:rPr>
                <w:b w:val="0"/>
                <w:bCs w:val="0"/>
                <w:sz w:val="20"/>
                <w:szCs w:val="22"/>
              </w:rPr>
              <w:t>Are policy and procedures relating to ‘management’ of behaviour reviewed and updated annually?</w:t>
            </w:r>
          </w:p>
        </w:tc>
        <w:tc>
          <w:tcPr>
            <w:tcW w:w="138" w:type="pct"/>
            <w:tcBorders>
              <w:top w:val="single" w:sz="4" w:space="0" w:color="7030A0"/>
              <w:left w:val="single" w:sz="4" w:space="0" w:color="7030A0"/>
              <w:bottom w:val="single" w:sz="4" w:space="0" w:color="7030A0"/>
              <w:right w:val="single" w:sz="4" w:space="0" w:color="7030A0"/>
            </w:tcBorders>
            <w:shd w:val="clear" w:color="auto" w:fill="FFFFFF"/>
          </w:tcPr>
          <w:p w14:paraId="4A1B0647" w14:textId="77777777" w:rsidR="00C71E87" w:rsidRPr="00B96F85" w:rsidRDefault="00C71E87" w:rsidP="00C71E87">
            <w:pPr>
              <w:jc w:val="center"/>
              <w:rPr>
                <w:rFonts w:ascii="Dingbats1" w:hAnsi="Dingbats1" w:cs="Arial"/>
                <w:sz w:val="10"/>
                <w:szCs w:val="22"/>
              </w:rPr>
            </w:pPr>
          </w:p>
          <w:p w14:paraId="09CCB8C0"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shd w:val="clear" w:color="auto" w:fill="FFFFFF"/>
          </w:tcPr>
          <w:p w14:paraId="0DD840E5"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shd w:val="clear" w:color="auto" w:fill="FFFFFF"/>
          </w:tcPr>
          <w:p w14:paraId="3C3E4BF0" w14:textId="77777777" w:rsidR="00C71E87" w:rsidRPr="00410AE7" w:rsidRDefault="00335092" w:rsidP="00C71E87">
            <w:pPr>
              <w:rPr>
                <w:rFonts w:ascii="Arial" w:hAnsi="Arial" w:cs="Arial"/>
                <w:sz w:val="19"/>
                <w:szCs w:val="19"/>
              </w:rPr>
            </w:pPr>
            <w:r w:rsidRPr="00410AE7">
              <w:rPr>
                <w:rFonts w:ascii="Arial" w:hAnsi="Arial" w:cs="Arial"/>
                <w:sz w:val="19"/>
                <w:szCs w:val="19"/>
              </w:rPr>
              <w:t xml:space="preserve">Yes, all staff re view the behaviour policy annually </w:t>
            </w:r>
          </w:p>
        </w:tc>
        <w:tc>
          <w:tcPr>
            <w:tcW w:w="704" w:type="pct"/>
            <w:gridSpan w:val="2"/>
            <w:tcBorders>
              <w:top w:val="single" w:sz="4" w:space="0" w:color="7030A0"/>
              <w:left w:val="single" w:sz="4" w:space="0" w:color="7030A0"/>
              <w:bottom w:val="single" w:sz="4" w:space="0" w:color="7030A0"/>
              <w:right w:val="single" w:sz="4" w:space="0" w:color="7030A0"/>
            </w:tcBorders>
            <w:shd w:val="clear" w:color="auto" w:fill="FFFFFF"/>
          </w:tcPr>
          <w:p w14:paraId="3CF3F940" w14:textId="299D2F80" w:rsidR="00C71E87" w:rsidRPr="00410AE7" w:rsidRDefault="00335092" w:rsidP="00C71E87">
            <w:pPr>
              <w:rPr>
                <w:rFonts w:ascii="Arial" w:hAnsi="Arial" w:cs="Arial"/>
                <w:sz w:val="19"/>
                <w:szCs w:val="19"/>
              </w:rPr>
            </w:pPr>
            <w:r w:rsidRPr="00410AE7">
              <w:rPr>
                <w:rFonts w:ascii="Arial" w:hAnsi="Arial" w:cs="Arial"/>
                <w:sz w:val="19"/>
                <w:szCs w:val="19"/>
              </w:rPr>
              <w:t xml:space="preserve">Ensure that this policy </w:t>
            </w:r>
            <w:r w:rsidR="00172484">
              <w:rPr>
                <w:rFonts w:ascii="Arial" w:hAnsi="Arial" w:cs="Arial"/>
                <w:sz w:val="19"/>
                <w:szCs w:val="19"/>
              </w:rPr>
              <w:t>i</w:t>
            </w:r>
            <w:r w:rsidRPr="00410AE7">
              <w:rPr>
                <w:rFonts w:ascii="Arial" w:hAnsi="Arial" w:cs="Arial"/>
                <w:sz w:val="19"/>
                <w:szCs w:val="19"/>
              </w:rPr>
              <w:t xml:space="preserve">s sent to staff at the beginning of each new academic year. </w:t>
            </w:r>
          </w:p>
        </w:tc>
      </w:tr>
      <w:tr w:rsidR="00C71E87" w:rsidRPr="00387F14" w14:paraId="056D3FBA"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05E58E9D" w14:textId="77777777" w:rsidR="00C71E87" w:rsidRPr="00387F14" w:rsidRDefault="00C71E87" w:rsidP="00C71E87">
            <w:pPr>
              <w:rPr>
                <w:rFonts w:ascii="Arial" w:hAnsi="Arial" w:cs="Arial"/>
                <w:sz w:val="20"/>
                <w:szCs w:val="22"/>
              </w:rPr>
            </w:pPr>
            <w:r w:rsidRPr="00387F14">
              <w:rPr>
                <w:rFonts w:ascii="Arial" w:hAnsi="Arial" w:cs="Arial"/>
                <w:sz w:val="20"/>
                <w:szCs w:val="22"/>
              </w:rPr>
              <w:t xml:space="preserve">Do children have regular access to an outdoor environment? </w:t>
            </w:r>
          </w:p>
        </w:tc>
        <w:tc>
          <w:tcPr>
            <w:tcW w:w="138" w:type="pct"/>
            <w:tcBorders>
              <w:top w:val="single" w:sz="4" w:space="0" w:color="7030A0"/>
              <w:left w:val="single" w:sz="4" w:space="0" w:color="7030A0"/>
              <w:bottom w:val="single" w:sz="4" w:space="0" w:color="7030A0"/>
              <w:right w:val="single" w:sz="4" w:space="0" w:color="7030A0"/>
            </w:tcBorders>
          </w:tcPr>
          <w:p w14:paraId="529CC62C" w14:textId="77777777" w:rsidR="00C71E87" w:rsidRPr="00B96F85" w:rsidRDefault="00C71E87" w:rsidP="00C71E87">
            <w:pPr>
              <w:jc w:val="center"/>
              <w:rPr>
                <w:rFonts w:ascii="Dingbats1" w:hAnsi="Dingbats1" w:cs="Arial"/>
                <w:sz w:val="10"/>
                <w:szCs w:val="22"/>
              </w:rPr>
            </w:pPr>
          </w:p>
          <w:p w14:paraId="636B551B"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27ACE5D2"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2EF96A2E" w14:textId="25BDF4DF" w:rsidR="00C71E87" w:rsidRPr="00410AE7" w:rsidRDefault="00C71E87" w:rsidP="00C71E87">
            <w:pPr>
              <w:rPr>
                <w:rFonts w:ascii="Arial" w:hAnsi="Arial" w:cs="Arial"/>
                <w:sz w:val="19"/>
                <w:szCs w:val="19"/>
              </w:rPr>
            </w:pPr>
            <w:r w:rsidRPr="00410AE7">
              <w:rPr>
                <w:rFonts w:ascii="Arial" w:hAnsi="Arial" w:cs="Arial"/>
                <w:sz w:val="19"/>
                <w:szCs w:val="19"/>
              </w:rPr>
              <w:t xml:space="preserve">We have a large varied outdoor </w:t>
            </w:r>
            <w:r w:rsidR="00172484" w:rsidRPr="00410AE7">
              <w:rPr>
                <w:rFonts w:ascii="Arial" w:hAnsi="Arial" w:cs="Arial"/>
                <w:sz w:val="19"/>
                <w:szCs w:val="19"/>
              </w:rPr>
              <w:t>area;</w:t>
            </w:r>
            <w:r w:rsidRPr="00410AE7">
              <w:rPr>
                <w:rFonts w:ascii="Arial" w:hAnsi="Arial" w:cs="Arial"/>
                <w:sz w:val="19"/>
                <w:szCs w:val="19"/>
              </w:rPr>
              <w:t xml:space="preserve"> we offer Free flow access as often as possible. Always some outdoor time.</w:t>
            </w:r>
          </w:p>
          <w:p w14:paraId="316B25BA" w14:textId="77777777" w:rsidR="00C71E87" w:rsidRPr="00410AE7" w:rsidRDefault="00C71E87" w:rsidP="00C71E87">
            <w:pPr>
              <w:rPr>
                <w:rFonts w:ascii="Arial" w:hAnsi="Arial" w:cs="Arial"/>
                <w:sz w:val="19"/>
                <w:szCs w:val="19"/>
              </w:rPr>
            </w:pPr>
            <w:r w:rsidRPr="00410AE7">
              <w:rPr>
                <w:rFonts w:ascii="Arial" w:hAnsi="Arial" w:cs="Arial"/>
                <w:sz w:val="19"/>
                <w:szCs w:val="19"/>
              </w:rPr>
              <w:t>We use school field, bike track and playground for additional outdoor space.</w:t>
            </w:r>
          </w:p>
        </w:tc>
        <w:tc>
          <w:tcPr>
            <w:tcW w:w="704" w:type="pct"/>
            <w:gridSpan w:val="2"/>
            <w:tcBorders>
              <w:top w:val="single" w:sz="4" w:space="0" w:color="7030A0"/>
              <w:left w:val="single" w:sz="4" w:space="0" w:color="7030A0"/>
              <w:bottom w:val="single" w:sz="4" w:space="0" w:color="7030A0"/>
              <w:right w:val="single" w:sz="4" w:space="0" w:color="7030A0"/>
            </w:tcBorders>
          </w:tcPr>
          <w:p w14:paraId="76932131" w14:textId="77777777" w:rsidR="00C71E87" w:rsidRPr="00410AE7" w:rsidRDefault="00C71E87" w:rsidP="00C71E87">
            <w:pPr>
              <w:rPr>
                <w:rFonts w:ascii="Arial" w:hAnsi="Arial" w:cs="Arial"/>
                <w:sz w:val="19"/>
                <w:szCs w:val="19"/>
              </w:rPr>
            </w:pPr>
          </w:p>
        </w:tc>
      </w:tr>
      <w:tr w:rsidR="00C71E87" w:rsidRPr="00387F14" w14:paraId="6BA0AFC2"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4B327DD7" w14:textId="77777777" w:rsidR="00C71E87" w:rsidRPr="00387F14" w:rsidRDefault="00C71E87" w:rsidP="00C71E87">
            <w:pPr>
              <w:rPr>
                <w:rFonts w:ascii="Arial" w:hAnsi="Arial" w:cs="Arial"/>
                <w:sz w:val="20"/>
                <w:szCs w:val="22"/>
              </w:rPr>
            </w:pPr>
            <w:r w:rsidRPr="00387F14">
              <w:rPr>
                <w:rFonts w:ascii="Arial" w:hAnsi="Arial" w:cs="Arial"/>
                <w:sz w:val="20"/>
                <w:szCs w:val="22"/>
              </w:rPr>
              <w:t>Are all areas of the indoor and outdoor play environments uncluttered and defined?</w:t>
            </w:r>
          </w:p>
        </w:tc>
        <w:tc>
          <w:tcPr>
            <w:tcW w:w="138" w:type="pct"/>
            <w:tcBorders>
              <w:top w:val="single" w:sz="4" w:space="0" w:color="7030A0"/>
              <w:left w:val="single" w:sz="4" w:space="0" w:color="7030A0"/>
              <w:bottom w:val="single" w:sz="4" w:space="0" w:color="7030A0"/>
              <w:right w:val="single" w:sz="4" w:space="0" w:color="7030A0"/>
            </w:tcBorders>
          </w:tcPr>
          <w:p w14:paraId="6B126E94" w14:textId="77777777" w:rsidR="00C71E87" w:rsidRPr="00B96F85" w:rsidRDefault="00C71E87" w:rsidP="00C71E87">
            <w:pPr>
              <w:jc w:val="center"/>
              <w:rPr>
                <w:rFonts w:ascii="Dingbats1" w:hAnsi="Dingbats1" w:cs="Arial"/>
                <w:sz w:val="10"/>
                <w:szCs w:val="22"/>
              </w:rPr>
            </w:pPr>
          </w:p>
          <w:p w14:paraId="3D291CED"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6D477EFF"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6ADFE0BD" w14:textId="77777777" w:rsidR="00C71E87" w:rsidRPr="001173B3" w:rsidRDefault="00C71E87" w:rsidP="00C71E87">
            <w:pPr>
              <w:rPr>
                <w:rFonts w:ascii="Arial" w:hAnsi="Arial" w:cs="Arial"/>
                <w:sz w:val="19"/>
                <w:szCs w:val="19"/>
              </w:rPr>
            </w:pPr>
            <w:r w:rsidRPr="001173B3">
              <w:rPr>
                <w:rFonts w:ascii="Arial" w:hAnsi="Arial" w:cs="Arial"/>
                <w:sz w:val="19"/>
                <w:szCs w:val="19"/>
              </w:rPr>
              <w:t>Checked daily, risk assessed when necessary &amp; for new equipment. Pictures o</w:t>
            </w:r>
            <w:r w:rsidR="000D786D">
              <w:rPr>
                <w:rFonts w:ascii="Arial" w:hAnsi="Arial" w:cs="Arial"/>
                <w:sz w:val="19"/>
                <w:szCs w:val="19"/>
              </w:rPr>
              <w:t xml:space="preserve">n </w:t>
            </w:r>
            <w:r w:rsidRPr="001173B3">
              <w:rPr>
                <w:rFonts w:ascii="Arial" w:hAnsi="Arial" w:cs="Arial"/>
                <w:sz w:val="19"/>
                <w:szCs w:val="19"/>
              </w:rPr>
              <w:t>drawers.</w:t>
            </w:r>
          </w:p>
        </w:tc>
        <w:tc>
          <w:tcPr>
            <w:tcW w:w="704" w:type="pct"/>
            <w:gridSpan w:val="2"/>
            <w:tcBorders>
              <w:top w:val="single" w:sz="4" w:space="0" w:color="7030A0"/>
              <w:left w:val="single" w:sz="4" w:space="0" w:color="7030A0"/>
              <w:bottom w:val="single" w:sz="4" w:space="0" w:color="7030A0"/>
              <w:right w:val="single" w:sz="4" w:space="0" w:color="7030A0"/>
            </w:tcBorders>
          </w:tcPr>
          <w:p w14:paraId="29BDA647" w14:textId="77777777" w:rsidR="00C71E87" w:rsidRPr="001173B3" w:rsidRDefault="00C71E87" w:rsidP="00C71E87">
            <w:pPr>
              <w:rPr>
                <w:rFonts w:ascii="Arial" w:hAnsi="Arial" w:cs="Arial"/>
                <w:sz w:val="19"/>
                <w:szCs w:val="19"/>
              </w:rPr>
            </w:pPr>
          </w:p>
        </w:tc>
      </w:tr>
      <w:tr w:rsidR="00C71E87" w:rsidRPr="00387F14" w14:paraId="0DFD1E31"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0E8387A3" w14:textId="77777777" w:rsidR="00C71E87" w:rsidRPr="00387F14" w:rsidRDefault="00C71E87" w:rsidP="00C71E87">
            <w:pPr>
              <w:rPr>
                <w:rFonts w:ascii="Arial" w:hAnsi="Arial" w:cs="Arial"/>
                <w:sz w:val="20"/>
                <w:szCs w:val="22"/>
              </w:rPr>
            </w:pPr>
            <w:r w:rsidRPr="00387F14">
              <w:rPr>
                <w:rFonts w:ascii="Arial" w:hAnsi="Arial" w:cs="Arial"/>
                <w:sz w:val="20"/>
                <w:szCs w:val="22"/>
              </w:rPr>
              <w:t>Is there sufficient space for children to move around freely in all areas of the play environment?</w:t>
            </w:r>
          </w:p>
        </w:tc>
        <w:tc>
          <w:tcPr>
            <w:tcW w:w="138" w:type="pct"/>
            <w:tcBorders>
              <w:top w:val="single" w:sz="4" w:space="0" w:color="7030A0"/>
              <w:left w:val="single" w:sz="4" w:space="0" w:color="7030A0"/>
              <w:bottom w:val="single" w:sz="4" w:space="0" w:color="7030A0"/>
              <w:right w:val="single" w:sz="4" w:space="0" w:color="7030A0"/>
            </w:tcBorders>
          </w:tcPr>
          <w:p w14:paraId="66F729E4" w14:textId="77777777" w:rsidR="00C71E87" w:rsidRPr="00B96F85" w:rsidRDefault="00C71E87" w:rsidP="00C71E87">
            <w:pPr>
              <w:jc w:val="center"/>
              <w:rPr>
                <w:rFonts w:ascii="Dingbats1" w:hAnsi="Dingbats1" w:cs="Arial"/>
                <w:sz w:val="10"/>
                <w:szCs w:val="22"/>
              </w:rPr>
            </w:pPr>
          </w:p>
          <w:p w14:paraId="330EFA14"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609C9A78"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72DED930" w14:textId="77777777" w:rsidR="00C71E87" w:rsidRPr="001173B3" w:rsidRDefault="00C71E87" w:rsidP="00C71E87">
            <w:pPr>
              <w:rPr>
                <w:rFonts w:ascii="Arial" w:hAnsi="Arial" w:cs="Arial"/>
                <w:sz w:val="19"/>
                <w:szCs w:val="19"/>
              </w:rPr>
            </w:pPr>
            <w:r w:rsidRPr="001173B3">
              <w:rPr>
                <w:rFonts w:ascii="Arial" w:hAnsi="Arial" w:cs="Arial"/>
                <w:sz w:val="19"/>
                <w:szCs w:val="19"/>
              </w:rPr>
              <w:t>Recently reviewed &amp; changed the floor plan, after concerns of accessibility. Reviewed at staff meetings.</w:t>
            </w:r>
          </w:p>
        </w:tc>
        <w:tc>
          <w:tcPr>
            <w:tcW w:w="704" w:type="pct"/>
            <w:gridSpan w:val="2"/>
            <w:tcBorders>
              <w:top w:val="single" w:sz="4" w:space="0" w:color="7030A0"/>
              <w:left w:val="single" w:sz="4" w:space="0" w:color="7030A0"/>
              <w:bottom w:val="single" w:sz="4" w:space="0" w:color="7030A0"/>
              <w:right w:val="single" w:sz="4" w:space="0" w:color="7030A0"/>
            </w:tcBorders>
          </w:tcPr>
          <w:p w14:paraId="6A3F0058" w14:textId="77777777" w:rsidR="00C71E87" w:rsidRPr="001173B3" w:rsidRDefault="00C71E87" w:rsidP="00C71E87">
            <w:pPr>
              <w:rPr>
                <w:rFonts w:ascii="Arial" w:hAnsi="Arial" w:cs="Arial"/>
                <w:sz w:val="19"/>
                <w:szCs w:val="19"/>
              </w:rPr>
            </w:pPr>
          </w:p>
        </w:tc>
      </w:tr>
      <w:tr w:rsidR="00C71E87" w:rsidRPr="00387F14" w14:paraId="663DBCD9"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986" w:type="pct"/>
            <w:tcBorders>
              <w:top w:val="nil"/>
              <w:left w:val="nil"/>
              <w:bottom w:val="nil"/>
              <w:right w:val="single" w:sz="4" w:space="0" w:color="7030A0"/>
            </w:tcBorders>
          </w:tcPr>
          <w:p w14:paraId="24CA7A92" w14:textId="77777777" w:rsidR="00C71E87" w:rsidRDefault="00C71E87" w:rsidP="00C71E87">
            <w:pPr>
              <w:rPr>
                <w:rFonts w:ascii="Arial" w:hAnsi="Arial" w:cs="Arial"/>
                <w:sz w:val="20"/>
                <w:szCs w:val="22"/>
              </w:rPr>
            </w:pPr>
            <w:r w:rsidRPr="00387F14">
              <w:rPr>
                <w:rFonts w:ascii="Arial" w:hAnsi="Arial" w:cs="Arial"/>
                <w:sz w:val="20"/>
                <w:szCs w:val="22"/>
              </w:rPr>
              <w:t>Do children have access to quiet areas?</w:t>
            </w:r>
          </w:p>
          <w:p w14:paraId="01321F69" w14:textId="77777777" w:rsidR="00172484" w:rsidRDefault="00172484" w:rsidP="00C71E87">
            <w:pPr>
              <w:rPr>
                <w:rFonts w:ascii="Arial" w:hAnsi="Arial" w:cs="Arial"/>
                <w:sz w:val="20"/>
                <w:szCs w:val="22"/>
              </w:rPr>
            </w:pPr>
          </w:p>
          <w:p w14:paraId="3CC64B3E" w14:textId="77777777" w:rsidR="00172484" w:rsidRDefault="00172484" w:rsidP="00C71E87">
            <w:pPr>
              <w:rPr>
                <w:rFonts w:ascii="Arial" w:hAnsi="Arial" w:cs="Arial"/>
                <w:sz w:val="20"/>
                <w:szCs w:val="22"/>
              </w:rPr>
            </w:pPr>
          </w:p>
          <w:p w14:paraId="4A072111" w14:textId="77777777" w:rsidR="00172484" w:rsidRDefault="00172484" w:rsidP="00C71E87">
            <w:pPr>
              <w:rPr>
                <w:rFonts w:ascii="Arial" w:hAnsi="Arial" w:cs="Arial"/>
                <w:sz w:val="20"/>
                <w:szCs w:val="22"/>
              </w:rPr>
            </w:pPr>
          </w:p>
          <w:p w14:paraId="392174C0" w14:textId="77777777" w:rsidR="00172484" w:rsidRDefault="00172484" w:rsidP="00C71E87">
            <w:pPr>
              <w:rPr>
                <w:rFonts w:ascii="Arial" w:hAnsi="Arial" w:cs="Arial"/>
                <w:sz w:val="20"/>
                <w:szCs w:val="22"/>
              </w:rPr>
            </w:pPr>
          </w:p>
          <w:p w14:paraId="3DA52D7B" w14:textId="77777777" w:rsidR="00172484" w:rsidRDefault="00172484" w:rsidP="00C71E87">
            <w:pPr>
              <w:rPr>
                <w:rFonts w:ascii="Arial" w:hAnsi="Arial" w:cs="Arial"/>
                <w:sz w:val="20"/>
                <w:szCs w:val="22"/>
              </w:rPr>
            </w:pPr>
          </w:p>
          <w:p w14:paraId="053CED2F" w14:textId="77777777" w:rsidR="00172484" w:rsidRDefault="00172484" w:rsidP="00C71E87">
            <w:pPr>
              <w:rPr>
                <w:rFonts w:ascii="Arial" w:hAnsi="Arial" w:cs="Arial"/>
                <w:sz w:val="20"/>
                <w:szCs w:val="22"/>
              </w:rPr>
            </w:pPr>
          </w:p>
          <w:p w14:paraId="427BF8B2" w14:textId="77777777" w:rsidR="00172484" w:rsidRPr="00387F14" w:rsidRDefault="00172484" w:rsidP="00C71E87">
            <w:pPr>
              <w:rPr>
                <w:rFonts w:ascii="Arial" w:hAnsi="Arial" w:cs="Arial"/>
                <w:sz w:val="20"/>
                <w:szCs w:val="22"/>
              </w:rPr>
            </w:pPr>
          </w:p>
        </w:tc>
        <w:tc>
          <w:tcPr>
            <w:tcW w:w="138" w:type="pct"/>
            <w:tcBorders>
              <w:top w:val="single" w:sz="4" w:space="0" w:color="7030A0"/>
              <w:left w:val="single" w:sz="4" w:space="0" w:color="7030A0"/>
              <w:bottom w:val="single" w:sz="4" w:space="0" w:color="7030A0"/>
              <w:right w:val="single" w:sz="4" w:space="0" w:color="7030A0"/>
            </w:tcBorders>
          </w:tcPr>
          <w:p w14:paraId="290095AA" w14:textId="77777777" w:rsidR="00C71E87" w:rsidRPr="00B96F85" w:rsidRDefault="00C71E87" w:rsidP="00C71E87">
            <w:pPr>
              <w:jc w:val="center"/>
              <w:rPr>
                <w:rFonts w:ascii="Dingbats1" w:hAnsi="Dingbats1" w:cs="Arial"/>
                <w:sz w:val="10"/>
                <w:szCs w:val="22"/>
              </w:rPr>
            </w:pPr>
          </w:p>
          <w:p w14:paraId="167A5BCC" w14:textId="77777777" w:rsidR="00C71E87" w:rsidRPr="00387F14" w:rsidRDefault="00C71E87" w:rsidP="00C71E87">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6F206E0F" w14:textId="77777777" w:rsidR="00C71E87" w:rsidRPr="00387F14" w:rsidRDefault="00C71E87" w:rsidP="00C71E87">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4A2B2431" w14:textId="77777777" w:rsidR="00C71E87" w:rsidRPr="00410AE7" w:rsidRDefault="00C71E87" w:rsidP="00C71E87">
            <w:pPr>
              <w:rPr>
                <w:rFonts w:ascii="Arial" w:hAnsi="Arial" w:cs="Arial"/>
                <w:sz w:val="19"/>
                <w:szCs w:val="19"/>
              </w:rPr>
            </w:pPr>
            <w:r w:rsidRPr="00410AE7">
              <w:rPr>
                <w:rFonts w:ascii="Arial" w:hAnsi="Arial" w:cs="Arial"/>
                <w:sz w:val="19"/>
                <w:szCs w:val="19"/>
              </w:rPr>
              <w:t>Reading area, soft, cosy area &amp; dark den.</w:t>
            </w:r>
          </w:p>
          <w:p w14:paraId="7418579F" w14:textId="77777777" w:rsidR="00C71E87" w:rsidRPr="00410AE7" w:rsidRDefault="00C71E87" w:rsidP="00C71E87">
            <w:pPr>
              <w:rPr>
                <w:rFonts w:ascii="Arial" w:hAnsi="Arial" w:cs="Arial"/>
                <w:sz w:val="19"/>
                <w:szCs w:val="19"/>
              </w:rPr>
            </w:pPr>
            <w:r w:rsidRPr="00410AE7">
              <w:rPr>
                <w:rFonts w:ascii="Arial" w:hAnsi="Arial" w:cs="Arial"/>
                <w:sz w:val="19"/>
                <w:szCs w:val="19"/>
              </w:rPr>
              <w:t xml:space="preserve">New quiet area, with the availability for children to lay down flat and sleep, comfortable mat for chilling, cushions and blankets. </w:t>
            </w:r>
          </w:p>
          <w:p w14:paraId="64E65736" w14:textId="77777777" w:rsidR="00C71E87" w:rsidRPr="00410AE7" w:rsidRDefault="00C71E87" w:rsidP="00C71E87">
            <w:pPr>
              <w:rPr>
                <w:rFonts w:ascii="Arial" w:hAnsi="Arial" w:cs="Arial"/>
                <w:sz w:val="19"/>
                <w:szCs w:val="19"/>
              </w:rPr>
            </w:pPr>
            <w:r w:rsidRPr="00410AE7">
              <w:rPr>
                <w:rFonts w:ascii="Arial" w:hAnsi="Arial" w:cs="Arial"/>
                <w:sz w:val="19"/>
                <w:szCs w:val="19"/>
              </w:rPr>
              <w:t xml:space="preserve">Additional sofa area, for sitting, chilling quietly and reading, looking at books.  </w:t>
            </w:r>
          </w:p>
          <w:p w14:paraId="73AC948C" w14:textId="77777777" w:rsidR="000D786D" w:rsidRPr="00410AE7" w:rsidRDefault="000D786D" w:rsidP="00C71E87">
            <w:pPr>
              <w:rPr>
                <w:rFonts w:ascii="Arial" w:hAnsi="Arial" w:cs="Arial"/>
                <w:sz w:val="19"/>
                <w:szCs w:val="19"/>
              </w:rPr>
            </w:pPr>
            <w:r w:rsidRPr="00410AE7">
              <w:rPr>
                <w:rFonts w:ascii="Arial" w:hAnsi="Arial" w:cs="Arial"/>
                <w:sz w:val="19"/>
                <w:szCs w:val="19"/>
              </w:rPr>
              <w:t xml:space="preserve">A new sensory room, which can be used by all children, there are comfo chairs. It can be a dark space with black at blinds where sensory toys can be use for quiet time. </w:t>
            </w:r>
          </w:p>
          <w:p w14:paraId="2600E215" w14:textId="0367D3F3" w:rsidR="000D786D" w:rsidRPr="00410AE7" w:rsidRDefault="000D786D" w:rsidP="00C71E87">
            <w:pPr>
              <w:rPr>
                <w:rFonts w:ascii="Arial" w:hAnsi="Arial" w:cs="Arial"/>
                <w:sz w:val="19"/>
                <w:szCs w:val="19"/>
              </w:rPr>
            </w:pPr>
            <w:r w:rsidRPr="00410AE7">
              <w:rPr>
                <w:rFonts w:ascii="Arial" w:hAnsi="Arial" w:cs="Arial"/>
                <w:sz w:val="19"/>
                <w:szCs w:val="19"/>
              </w:rPr>
              <w:t xml:space="preserve">We also have sleep mats and blankets for children to sleep. </w:t>
            </w:r>
          </w:p>
        </w:tc>
        <w:tc>
          <w:tcPr>
            <w:tcW w:w="704" w:type="pct"/>
            <w:gridSpan w:val="2"/>
            <w:tcBorders>
              <w:top w:val="single" w:sz="4" w:space="0" w:color="7030A0"/>
              <w:left w:val="single" w:sz="4" w:space="0" w:color="7030A0"/>
              <w:bottom w:val="single" w:sz="4" w:space="0" w:color="7030A0"/>
              <w:right w:val="single" w:sz="4" w:space="0" w:color="7030A0"/>
            </w:tcBorders>
          </w:tcPr>
          <w:p w14:paraId="0AEDF787" w14:textId="77777777" w:rsidR="00C71E87" w:rsidRPr="001173B3" w:rsidRDefault="00C71E87" w:rsidP="00C71E87">
            <w:pPr>
              <w:rPr>
                <w:rFonts w:ascii="Arial" w:hAnsi="Arial" w:cs="Arial"/>
                <w:sz w:val="19"/>
                <w:szCs w:val="19"/>
              </w:rPr>
            </w:pPr>
          </w:p>
        </w:tc>
      </w:tr>
      <w:tr w:rsidR="00172484" w:rsidRPr="00387F14" w14:paraId="4A24431D"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6" w:type="pct"/>
            <w:tcBorders>
              <w:top w:val="nil"/>
              <w:left w:val="nil"/>
              <w:bottom w:val="nil"/>
              <w:right w:val="nil"/>
            </w:tcBorders>
          </w:tcPr>
          <w:p w14:paraId="7314713D" w14:textId="6C898CF7" w:rsidR="00172484" w:rsidRPr="00387F14" w:rsidRDefault="00172484" w:rsidP="00172484">
            <w:pPr>
              <w:rPr>
                <w:rFonts w:ascii="Arial" w:hAnsi="Arial" w:cs="Arial"/>
                <w:sz w:val="20"/>
                <w:szCs w:val="22"/>
              </w:rPr>
            </w:pPr>
            <w:r w:rsidRPr="00387F14">
              <w:rPr>
                <w:sz w:val="22"/>
              </w:rPr>
              <w:lastRenderedPageBreak/>
              <w:br w:type="page"/>
            </w:r>
            <w:r w:rsidRPr="00387F14">
              <w:rPr>
                <w:sz w:val="22"/>
              </w:rPr>
              <w:br w:type="page"/>
            </w:r>
            <w:r w:rsidRPr="00387F14">
              <w:rPr>
                <w:rFonts w:ascii="Arial" w:hAnsi="Arial" w:cs="Arial"/>
                <w:b/>
                <w:sz w:val="20"/>
                <w:szCs w:val="22"/>
              </w:rPr>
              <w:t>Audit Area</w:t>
            </w:r>
          </w:p>
        </w:tc>
        <w:tc>
          <w:tcPr>
            <w:tcW w:w="138" w:type="pct"/>
            <w:tcBorders>
              <w:top w:val="single" w:sz="4" w:space="0" w:color="7030A0"/>
              <w:left w:val="nil"/>
              <w:bottom w:val="single" w:sz="4" w:space="0" w:color="7030A0"/>
              <w:right w:val="nil"/>
            </w:tcBorders>
          </w:tcPr>
          <w:p w14:paraId="7249310F" w14:textId="73F1C6E7" w:rsidR="00172484" w:rsidRPr="00B96F85" w:rsidRDefault="00172484" w:rsidP="00172484">
            <w:pPr>
              <w:jc w:val="center"/>
              <w:rPr>
                <w:rFonts w:ascii="Dingbats1" w:hAnsi="Dingbats1" w:cs="Arial"/>
                <w:sz w:val="10"/>
                <w:szCs w:val="22"/>
              </w:rPr>
            </w:pPr>
            <w:r w:rsidRPr="00387F14">
              <w:rPr>
                <w:rFonts w:ascii="Arial" w:hAnsi="Arial" w:cs="Arial"/>
                <w:b/>
                <w:sz w:val="20"/>
                <w:szCs w:val="22"/>
              </w:rPr>
              <w:t>Yes</w:t>
            </w:r>
          </w:p>
        </w:tc>
        <w:tc>
          <w:tcPr>
            <w:tcW w:w="185" w:type="pct"/>
            <w:tcBorders>
              <w:top w:val="single" w:sz="4" w:space="0" w:color="7030A0"/>
              <w:left w:val="nil"/>
              <w:bottom w:val="single" w:sz="4" w:space="0" w:color="7030A0"/>
              <w:right w:val="nil"/>
            </w:tcBorders>
          </w:tcPr>
          <w:p w14:paraId="7CEC0F0C" w14:textId="1D6890C5" w:rsidR="00172484" w:rsidRPr="00387F14" w:rsidRDefault="00172484" w:rsidP="00172484">
            <w:pPr>
              <w:rPr>
                <w:rFonts w:ascii="Arial" w:hAnsi="Arial" w:cs="Arial"/>
                <w:sz w:val="20"/>
                <w:szCs w:val="22"/>
              </w:rPr>
            </w:pPr>
            <w:r w:rsidRPr="00387F14">
              <w:rPr>
                <w:rFonts w:ascii="Arial" w:hAnsi="Arial" w:cs="Arial"/>
                <w:b/>
                <w:sz w:val="20"/>
                <w:szCs w:val="22"/>
              </w:rPr>
              <w:t>No</w:t>
            </w:r>
          </w:p>
        </w:tc>
        <w:tc>
          <w:tcPr>
            <w:tcW w:w="1986" w:type="pct"/>
            <w:tcBorders>
              <w:top w:val="single" w:sz="4" w:space="0" w:color="7030A0"/>
              <w:left w:val="nil"/>
              <w:bottom w:val="single" w:sz="4" w:space="0" w:color="7030A0"/>
              <w:right w:val="nil"/>
            </w:tcBorders>
          </w:tcPr>
          <w:p w14:paraId="070A3048" w14:textId="4F868AFD" w:rsidR="00172484" w:rsidRPr="00410AE7" w:rsidRDefault="00172484" w:rsidP="00172484">
            <w:pPr>
              <w:rPr>
                <w:rFonts w:ascii="Arial" w:hAnsi="Arial" w:cs="Arial"/>
                <w:sz w:val="19"/>
                <w:szCs w:val="19"/>
              </w:rPr>
            </w:pPr>
            <w:r w:rsidRPr="00C71E87">
              <w:rPr>
                <w:rFonts w:ascii="Arial" w:hAnsi="Arial" w:cs="Arial"/>
                <w:b/>
                <w:sz w:val="20"/>
                <w:szCs w:val="22"/>
              </w:rPr>
              <w:t>Comments</w:t>
            </w:r>
          </w:p>
        </w:tc>
        <w:tc>
          <w:tcPr>
            <w:tcW w:w="704" w:type="pct"/>
            <w:gridSpan w:val="2"/>
            <w:tcBorders>
              <w:top w:val="single" w:sz="4" w:space="0" w:color="7030A0"/>
              <w:left w:val="nil"/>
              <w:bottom w:val="single" w:sz="4" w:space="0" w:color="7030A0"/>
              <w:right w:val="nil"/>
            </w:tcBorders>
          </w:tcPr>
          <w:p w14:paraId="2CEAE371" w14:textId="778EF94D" w:rsidR="00172484" w:rsidRPr="001173B3" w:rsidRDefault="00172484" w:rsidP="00172484">
            <w:pPr>
              <w:rPr>
                <w:rFonts w:ascii="Arial" w:hAnsi="Arial" w:cs="Arial"/>
                <w:sz w:val="19"/>
                <w:szCs w:val="19"/>
              </w:rPr>
            </w:pPr>
            <w:r w:rsidRPr="00490EC6">
              <w:rPr>
                <w:rFonts w:ascii="Arial" w:hAnsi="Arial" w:cs="Arial"/>
                <w:b/>
                <w:sz w:val="16"/>
                <w:szCs w:val="22"/>
              </w:rPr>
              <w:t>Action to be taken</w:t>
            </w:r>
          </w:p>
        </w:tc>
      </w:tr>
      <w:tr w:rsidR="00172484" w:rsidRPr="00387F14" w14:paraId="5B6EFD1F"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6982C39F" w14:textId="77777777" w:rsidR="00172484" w:rsidRPr="00387F14" w:rsidRDefault="00172484" w:rsidP="00172484">
            <w:pPr>
              <w:rPr>
                <w:rFonts w:ascii="Arial" w:hAnsi="Arial" w:cs="Arial"/>
                <w:sz w:val="20"/>
                <w:szCs w:val="22"/>
              </w:rPr>
            </w:pPr>
            <w:r w:rsidRPr="00387F14">
              <w:rPr>
                <w:rFonts w:ascii="Arial" w:hAnsi="Arial" w:cs="Arial"/>
                <w:sz w:val="20"/>
                <w:szCs w:val="22"/>
              </w:rPr>
              <w:t>Is there control of natural/artificial light in play areas?</w:t>
            </w:r>
          </w:p>
        </w:tc>
        <w:tc>
          <w:tcPr>
            <w:tcW w:w="138" w:type="pct"/>
            <w:tcBorders>
              <w:top w:val="single" w:sz="4" w:space="0" w:color="7030A0"/>
              <w:left w:val="single" w:sz="4" w:space="0" w:color="7030A0"/>
              <w:bottom w:val="single" w:sz="4" w:space="0" w:color="7030A0"/>
              <w:right w:val="single" w:sz="4" w:space="0" w:color="7030A0"/>
            </w:tcBorders>
          </w:tcPr>
          <w:p w14:paraId="58978F17" w14:textId="77777777" w:rsidR="00172484" w:rsidRPr="00B96F85" w:rsidRDefault="00172484" w:rsidP="00172484">
            <w:pPr>
              <w:jc w:val="center"/>
              <w:rPr>
                <w:rFonts w:ascii="Dingbats1" w:hAnsi="Dingbats1" w:cs="Arial"/>
                <w:sz w:val="10"/>
                <w:szCs w:val="22"/>
              </w:rPr>
            </w:pPr>
          </w:p>
          <w:p w14:paraId="49594783" w14:textId="77777777" w:rsidR="00172484" w:rsidRPr="00387F14" w:rsidRDefault="00172484" w:rsidP="00172484">
            <w:pPr>
              <w:rPr>
                <w:rFonts w:ascii="Arial" w:hAnsi="Arial" w:cs="Arial"/>
                <w:sz w:val="20"/>
                <w:szCs w:val="22"/>
              </w:rPr>
            </w:pPr>
          </w:p>
        </w:tc>
        <w:tc>
          <w:tcPr>
            <w:tcW w:w="185" w:type="pct"/>
            <w:tcBorders>
              <w:top w:val="single" w:sz="4" w:space="0" w:color="7030A0"/>
              <w:left w:val="single" w:sz="4" w:space="0" w:color="7030A0"/>
              <w:bottom w:val="single" w:sz="4" w:space="0" w:color="7030A0"/>
              <w:right w:val="single" w:sz="4" w:space="0" w:color="7030A0"/>
            </w:tcBorders>
          </w:tcPr>
          <w:p w14:paraId="0119447C" w14:textId="77777777" w:rsidR="00172484" w:rsidRPr="00B96F85" w:rsidRDefault="00172484" w:rsidP="00172484">
            <w:pPr>
              <w:jc w:val="center"/>
              <w:rPr>
                <w:rFonts w:ascii="Dingbats1" w:hAnsi="Dingbats1" w:cs="Arial"/>
                <w:sz w:val="10"/>
                <w:szCs w:val="22"/>
              </w:rPr>
            </w:pPr>
          </w:p>
          <w:p w14:paraId="4164FEFF" w14:textId="77777777" w:rsidR="00172484" w:rsidRPr="00387F14" w:rsidRDefault="00172484" w:rsidP="00172484">
            <w:pPr>
              <w:jc w:val="center"/>
              <w:rPr>
                <w:rFonts w:ascii="Arial" w:hAnsi="Arial" w:cs="Arial"/>
                <w:sz w:val="20"/>
                <w:szCs w:val="22"/>
              </w:rPr>
            </w:pPr>
            <w:r>
              <w:rPr>
                <w:rFonts w:ascii="Dingbats1" w:hAnsi="Dingbats1" w:cs="Arial"/>
                <w:sz w:val="36"/>
                <w:szCs w:val="22"/>
              </w:rPr>
              <w:t>7</w:t>
            </w:r>
          </w:p>
        </w:tc>
        <w:tc>
          <w:tcPr>
            <w:tcW w:w="1986" w:type="pct"/>
            <w:tcBorders>
              <w:top w:val="single" w:sz="4" w:space="0" w:color="7030A0"/>
              <w:left w:val="single" w:sz="4" w:space="0" w:color="7030A0"/>
              <w:bottom w:val="single" w:sz="4" w:space="0" w:color="7030A0"/>
              <w:right w:val="single" w:sz="4" w:space="0" w:color="7030A0"/>
            </w:tcBorders>
          </w:tcPr>
          <w:p w14:paraId="5A974E15" w14:textId="77777777" w:rsidR="00172484" w:rsidRPr="00410AE7" w:rsidRDefault="00172484" w:rsidP="00172484">
            <w:pPr>
              <w:rPr>
                <w:rFonts w:ascii="Arial" w:hAnsi="Arial" w:cs="Arial"/>
                <w:sz w:val="19"/>
                <w:szCs w:val="19"/>
              </w:rPr>
            </w:pPr>
            <w:r w:rsidRPr="00410AE7">
              <w:rPr>
                <w:rFonts w:ascii="Arial" w:hAnsi="Arial" w:cs="Arial"/>
                <w:sz w:val="19"/>
                <w:szCs w:val="19"/>
              </w:rPr>
              <w:t>We have fluorescent tubes in all areas. here is one blind by the cosy area in the playroom for children if they want a darker space to sit down and have some own time.  Sun only comes in from the outdoor play area end, but with have a canopied area outside, which shields the sun. We make dens outside when the sun is bright, which allows for a shaded area.</w:t>
            </w:r>
          </w:p>
        </w:tc>
        <w:tc>
          <w:tcPr>
            <w:tcW w:w="704" w:type="pct"/>
            <w:gridSpan w:val="2"/>
            <w:tcBorders>
              <w:top w:val="single" w:sz="4" w:space="0" w:color="7030A0"/>
              <w:left w:val="single" w:sz="4" w:space="0" w:color="7030A0"/>
              <w:bottom w:val="single" w:sz="4" w:space="0" w:color="7030A0"/>
              <w:right w:val="single" w:sz="4" w:space="0" w:color="7030A0"/>
            </w:tcBorders>
          </w:tcPr>
          <w:p w14:paraId="799B71F0" w14:textId="77777777" w:rsidR="00172484" w:rsidRPr="001173B3" w:rsidRDefault="00172484" w:rsidP="00172484">
            <w:pPr>
              <w:rPr>
                <w:rFonts w:ascii="Arial" w:hAnsi="Arial" w:cs="Arial"/>
                <w:sz w:val="19"/>
                <w:szCs w:val="19"/>
              </w:rPr>
            </w:pPr>
          </w:p>
        </w:tc>
      </w:tr>
      <w:tr w:rsidR="00172484" w:rsidRPr="00387F14" w14:paraId="579F6060"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4BF16EB2" w14:textId="77777777" w:rsidR="00172484" w:rsidRPr="00387F14" w:rsidRDefault="00172484" w:rsidP="00172484">
            <w:pPr>
              <w:rPr>
                <w:rFonts w:ascii="Arial" w:hAnsi="Arial" w:cs="Arial"/>
                <w:sz w:val="20"/>
                <w:szCs w:val="22"/>
              </w:rPr>
            </w:pPr>
            <w:r w:rsidRPr="00387F14">
              <w:rPr>
                <w:rFonts w:ascii="Arial" w:hAnsi="Arial" w:cs="Arial"/>
                <w:sz w:val="20"/>
                <w:szCs w:val="22"/>
              </w:rPr>
              <w:t>Can the temperature of the play environment be controlled?</w:t>
            </w:r>
          </w:p>
        </w:tc>
        <w:tc>
          <w:tcPr>
            <w:tcW w:w="138" w:type="pct"/>
            <w:tcBorders>
              <w:top w:val="single" w:sz="4" w:space="0" w:color="7030A0"/>
              <w:left w:val="single" w:sz="4" w:space="0" w:color="7030A0"/>
              <w:bottom w:val="single" w:sz="4" w:space="0" w:color="7030A0"/>
              <w:right w:val="single" w:sz="4" w:space="0" w:color="7030A0"/>
            </w:tcBorders>
          </w:tcPr>
          <w:p w14:paraId="083073BD" w14:textId="77777777" w:rsidR="00172484" w:rsidRPr="00B96F85" w:rsidRDefault="00172484" w:rsidP="00172484">
            <w:pPr>
              <w:jc w:val="center"/>
              <w:rPr>
                <w:rFonts w:ascii="Dingbats1" w:hAnsi="Dingbats1" w:cs="Arial"/>
                <w:sz w:val="10"/>
                <w:szCs w:val="22"/>
              </w:rPr>
            </w:pPr>
          </w:p>
          <w:p w14:paraId="45D4E1AB" w14:textId="77777777" w:rsidR="00172484" w:rsidRPr="00387F14" w:rsidRDefault="00172484" w:rsidP="00172484">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12E225F4" w14:textId="77777777" w:rsidR="00172484" w:rsidRPr="00387F14"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08D6CA66"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Air-conditioning units - can heat or cool. Also, we have windows &amp; doors that are opened. Windows have safety catches. </w:t>
            </w:r>
          </w:p>
        </w:tc>
        <w:tc>
          <w:tcPr>
            <w:tcW w:w="704" w:type="pct"/>
            <w:gridSpan w:val="2"/>
            <w:tcBorders>
              <w:top w:val="single" w:sz="4" w:space="0" w:color="7030A0"/>
              <w:left w:val="single" w:sz="4" w:space="0" w:color="7030A0"/>
              <w:bottom w:val="single" w:sz="4" w:space="0" w:color="7030A0"/>
              <w:right w:val="single" w:sz="4" w:space="0" w:color="7030A0"/>
            </w:tcBorders>
          </w:tcPr>
          <w:p w14:paraId="331F6CD8" w14:textId="77777777" w:rsidR="00172484" w:rsidRPr="001173B3" w:rsidRDefault="00172484" w:rsidP="00172484">
            <w:pPr>
              <w:rPr>
                <w:rFonts w:ascii="Arial" w:hAnsi="Arial" w:cs="Arial"/>
                <w:sz w:val="19"/>
                <w:szCs w:val="19"/>
              </w:rPr>
            </w:pPr>
          </w:p>
        </w:tc>
      </w:tr>
      <w:tr w:rsidR="00172484" w:rsidRPr="00387F14" w14:paraId="2191FAAF"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18412EC6" w14:textId="77777777" w:rsidR="00172484" w:rsidRPr="00387F14" w:rsidRDefault="00172484" w:rsidP="00172484">
            <w:pPr>
              <w:rPr>
                <w:rFonts w:ascii="Arial" w:hAnsi="Arial" w:cs="Arial"/>
                <w:sz w:val="20"/>
                <w:szCs w:val="22"/>
              </w:rPr>
            </w:pPr>
            <w:r w:rsidRPr="00387F14">
              <w:rPr>
                <w:rFonts w:ascii="Arial" w:hAnsi="Arial" w:cs="Arial"/>
                <w:sz w:val="20"/>
                <w:szCs w:val="22"/>
              </w:rPr>
              <w:t>Is the internal play environment free from unnecessary noise?</w:t>
            </w:r>
          </w:p>
        </w:tc>
        <w:tc>
          <w:tcPr>
            <w:tcW w:w="138" w:type="pct"/>
            <w:tcBorders>
              <w:top w:val="single" w:sz="4" w:space="0" w:color="7030A0"/>
              <w:left w:val="single" w:sz="4" w:space="0" w:color="7030A0"/>
              <w:bottom w:val="single" w:sz="4" w:space="0" w:color="7030A0"/>
              <w:right w:val="single" w:sz="4" w:space="0" w:color="7030A0"/>
            </w:tcBorders>
          </w:tcPr>
          <w:p w14:paraId="17AC2AFD" w14:textId="77777777" w:rsidR="00172484" w:rsidRPr="00B96F85" w:rsidRDefault="00172484" w:rsidP="00172484">
            <w:pPr>
              <w:jc w:val="center"/>
              <w:rPr>
                <w:rFonts w:ascii="Dingbats1" w:hAnsi="Dingbats1" w:cs="Arial"/>
                <w:sz w:val="10"/>
                <w:szCs w:val="22"/>
              </w:rPr>
            </w:pPr>
          </w:p>
          <w:p w14:paraId="42F9E335" w14:textId="77777777" w:rsidR="00172484" w:rsidRPr="00387F14" w:rsidRDefault="00172484" w:rsidP="00172484">
            <w:pPr>
              <w:rPr>
                <w:rFonts w:ascii="Arial" w:hAnsi="Arial" w:cs="Arial"/>
                <w:sz w:val="20"/>
                <w:szCs w:val="22"/>
              </w:rPr>
            </w:pPr>
          </w:p>
        </w:tc>
        <w:tc>
          <w:tcPr>
            <w:tcW w:w="185" w:type="pct"/>
            <w:tcBorders>
              <w:top w:val="single" w:sz="4" w:space="0" w:color="7030A0"/>
              <w:left w:val="single" w:sz="4" w:space="0" w:color="7030A0"/>
              <w:bottom w:val="single" w:sz="4" w:space="0" w:color="7030A0"/>
              <w:right w:val="single" w:sz="4" w:space="0" w:color="7030A0"/>
            </w:tcBorders>
          </w:tcPr>
          <w:p w14:paraId="078E440B" w14:textId="77777777" w:rsidR="00172484" w:rsidRPr="00B96F85" w:rsidRDefault="00172484" w:rsidP="00172484">
            <w:pPr>
              <w:jc w:val="center"/>
              <w:rPr>
                <w:rFonts w:ascii="Dingbats1" w:hAnsi="Dingbats1" w:cs="Arial"/>
                <w:sz w:val="10"/>
                <w:szCs w:val="22"/>
              </w:rPr>
            </w:pPr>
          </w:p>
          <w:p w14:paraId="77D52106" w14:textId="77777777" w:rsidR="00172484" w:rsidRPr="00387F14" w:rsidRDefault="00172484" w:rsidP="00172484">
            <w:pPr>
              <w:jc w:val="center"/>
              <w:rPr>
                <w:rFonts w:ascii="Arial" w:hAnsi="Arial" w:cs="Arial"/>
                <w:sz w:val="20"/>
                <w:szCs w:val="22"/>
              </w:rPr>
            </w:pPr>
            <w:r>
              <w:rPr>
                <w:rFonts w:ascii="Dingbats1" w:hAnsi="Dingbats1" w:cs="Arial"/>
                <w:sz w:val="36"/>
                <w:szCs w:val="22"/>
              </w:rPr>
              <w:t>7</w:t>
            </w:r>
          </w:p>
        </w:tc>
        <w:tc>
          <w:tcPr>
            <w:tcW w:w="1986" w:type="pct"/>
            <w:tcBorders>
              <w:top w:val="single" w:sz="4" w:space="0" w:color="7030A0"/>
              <w:left w:val="single" w:sz="4" w:space="0" w:color="7030A0"/>
              <w:bottom w:val="single" w:sz="4" w:space="0" w:color="7030A0"/>
              <w:right w:val="single" w:sz="4" w:space="0" w:color="7030A0"/>
            </w:tcBorders>
          </w:tcPr>
          <w:p w14:paraId="4660EAE0" w14:textId="77777777" w:rsidR="00172484" w:rsidRPr="00410AE7" w:rsidRDefault="00172484" w:rsidP="00172484">
            <w:pPr>
              <w:rPr>
                <w:rFonts w:ascii="Arial" w:hAnsi="Arial" w:cs="Arial"/>
                <w:sz w:val="19"/>
                <w:szCs w:val="19"/>
              </w:rPr>
            </w:pPr>
            <w:r w:rsidRPr="00410AE7">
              <w:rPr>
                <w:rFonts w:ascii="Arial" w:hAnsi="Arial" w:cs="Arial"/>
                <w:sz w:val="19"/>
                <w:szCs w:val="19"/>
              </w:rPr>
              <w:t>We can have an excess of noise. We encourage walking legs &amp; indoor voices.</w:t>
            </w:r>
          </w:p>
          <w:p w14:paraId="0F1F6B6B"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Staff model to the children the level of voices we should be using. </w:t>
            </w:r>
          </w:p>
        </w:tc>
        <w:tc>
          <w:tcPr>
            <w:tcW w:w="704" w:type="pct"/>
            <w:gridSpan w:val="2"/>
            <w:tcBorders>
              <w:top w:val="single" w:sz="4" w:space="0" w:color="7030A0"/>
              <w:left w:val="single" w:sz="4" w:space="0" w:color="7030A0"/>
              <w:bottom w:val="single" w:sz="4" w:space="0" w:color="7030A0"/>
              <w:right w:val="single" w:sz="4" w:space="0" w:color="7030A0"/>
            </w:tcBorders>
          </w:tcPr>
          <w:p w14:paraId="4368ABC2" w14:textId="77777777" w:rsidR="00172484" w:rsidRPr="001173B3" w:rsidRDefault="00172484" w:rsidP="00172484">
            <w:pPr>
              <w:rPr>
                <w:rFonts w:ascii="Arial" w:hAnsi="Arial" w:cs="Arial"/>
                <w:sz w:val="19"/>
                <w:szCs w:val="19"/>
              </w:rPr>
            </w:pPr>
          </w:p>
        </w:tc>
      </w:tr>
      <w:tr w:rsidR="00172484" w:rsidRPr="00387F14" w14:paraId="2DDA61D7"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784AD0CE" w14:textId="77777777" w:rsidR="00172484" w:rsidRPr="00387F14" w:rsidRDefault="00172484" w:rsidP="00172484">
            <w:pPr>
              <w:rPr>
                <w:rFonts w:ascii="Arial" w:hAnsi="Arial" w:cs="Arial"/>
                <w:sz w:val="20"/>
                <w:szCs w:val="22"/>
              </w:rPr>
            </w:pPr>
            <w:r w:rsidRPr="00387F14">
              <w:rPr>
                <w:rFonts w:ascii="Arial" w:hAnsi="Arial" w:cs="Arial"/>
                <w:sz w:val="20"/>
                <w:szCs w:val="22"/>
              </w:rPr>
              <w:t xml:space="preserve">Are there sufficient general resources for children of all ages and abilities? </w:t>
            </w:r>
          </w:p>
        </w:tc>
        <w:tc>
          <w:tcPr>
            <w:tcW w:w="138" w:type="pct"/>
            <w:tcBorders>
              <w:top w:val="single" w:sz="4" w:space="0" w:color="7030A0"/>
              <w:left w:val="single" w:sz="4" w:space="0" w:color="7030A0"/>
              <w:bottom w:val="single" w:sz="4" w:space="0" w:color="7030A0"/>
              <w:right w:val="single" w:sz="4" w:space="0" w:color="7030A0"/>
            </w:tcBorders>
          </w:tcPr>
          <w:p w14:paraId="693968BE" w14:textId="77777777" w:rsidR="00172484" w:rsidRPr="00B96F85" w:rsidRDefault="00172484" w:rsidP="00172484">
            <w:pPr>
              <w:jc w:val="center"/>
              <w:rPr>
                <w:rFonts w:ascii="Dingbats1" w:hAnsi="Dingbats1" w:cs="Arial"/>
                <w:sz w:val="10"/>
                <w:szCs w:val="22"/>
              </w:rPr>
            </w:pPr>
          </w:p>
          <w:p w14:paraId="5A742F3E" w14:textId="77777777" w:rsidR="00172484" w:rsidRPr="00387F14" w:rsidRDefault="00172484" w:rsidP="00172484">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36453EC8" w14:textId="77777777" w:rsidR="00172484" w:rsidRPr="00387F14"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19864FA8" w14:textId="77777777" w:rsidR="00172484" w:rsidRPr="00410AE7" w:rsidRDefault="00172484" w:rsidP="00172484">
            <w:pPr>
              <w:rPr>
                <w:rFonts w:ascii="Arial" w:hAnsi="Arial" w:cs="Arial"/>
                <w:sz w:val="19"/>
                <w:szCs w:val="19"/>
              </w:rPr>
            </w:pPr>
            <w:r w:rsidRPr="00410AE7">
              <w:rPr>
                <w:rFonts w:ascii="Arial" w:hAnsi="Arial" w:cs="Arial"/>
                <w:sz w:val="19"/>
                <w:szCs w:val="19"/>
              </w:rPr>
              <w:t>Very well resourced. Always looking for new ideas &amp; purchasing. We have a budget for smaller items &amp; fundraise for larger ones.</w:t>
            </w:r>
          </w:p>
          <w:p w14:paraId="50AAA111" w14:textId="77777777" w:rsidR="00172484" w:rsidRPr="00410AE7" w:rsidRDefault="00172484" w:rsidP="00172484">
            <w:pPr>
              <w:rPr>
                <w:rFonts w:ascii="Arial" w:hAnsi="Arial" w:cs="Arial"/>
                <w:sz w:val="19"/>
                <w:szCs w:val="19"/>
              </w:rPr>
            </w:pPr>
            <w:r w:rsidRPr="00410AE7">
              <w:rPr>
                <w:rFonts w:ascii="Arial" w:hAnsi="Arial" w:cs="Arial"/>
                <w:sz w:val="19"/>
                <w:szCs w:val="19"/>
              </w:rPr>
              <w:t>We fund raise regularly and use this money to buy toys, equipment, activities for the children.</w:t>
            </w:r>
          </w:p>
          <w:p w14:paraId="3CF1FC7E"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Staff discuss at each staff meeting what resources we may need as a setting or for specific children or groups of children. </w:t>
            </w:r>
          </w:p>
        </w:tc>
        <w:tc>
          <w:tcPr>
            <w:tcW w:w="704" w:type="pct"/>
            <w:gridSpan w:val="2"/>
            <w:tcBorders>
              <w:top w:val="single" w:sz="4" w:space="0" w:color="7030A0"/>
              <w:left w:val="single" w:sz="4" w:space="0" w:color="7030A0"/>
              <w:bottom w:val="single" w:sz="4" w:space="0" w:color="7030A0"/>
              <w:right w:val="single" w:sz="4" w:space="0" w:color="7030A0"/>
            </w:tcBorders>
          </w:tcPr>
          <w:p w14:paraId="2A703628" w14:textId="77777777" w:rsidR="00172484" w:rsidRPr="001173B3" w:rsidRDefault="00172484" w:rsidP="00172484">
            <w:pPr>
              <w:rPr>
                <w:rFonts w:ascii="Arial" w:hAnsi="Arial" w:cs="Arial"/>
                <w:sz w:val="19"/>
                <w:szCs w:val="19"/>
              </w:rPr>
            </w:pPr>
          </w:p>
        </w:tc>
      </w:tr>
      <w:tr w:rsidR="00172484" w:rsidRPr="00387F14" w14:paraId="6B26AECC"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2DE84F9F" w14:textId="3B72BE96" w:rsidR="00172484" w:rsidRPr="00387F14" w:rsidRDefault="00172484" w:rsidP="00172484">
            <w:pPr>
              <w:rPr>
                <w:rFonts w:ascii="Arial" w:hAnsi="Arial" w:cs="Arial"/>
                <w:b/>
                <w:bCs/>
                <w:sz w:val="20"/>
                <w:szCs w:val="22"/>
              </w:rPr>
            </w:pPr>
            <w:r w:rsidRPr="00387F14">
              <w:rPr>
                <w:rFonts w:ascii="Arial" w:hAnsi="Arial" w:cs="Arial"/>
                <w:sz w:val="20"/>
                <w:szCs w:val="22"/>
              </w:rPr>
              <w:t xml:space="preserve">Are unfavourable acoustics in the play area managed to prevent noise distortion? (for </w:t>
            </w:r>
            <w:r w:rsidR="00762F9F" w:rsidRPr="00387F14">
              <w:rPr>
                <w:rFonts w:ascii="Arial" w:hAnsi="Arial" w:cs="Arial"/>
                <w:sz w:val="20"/>
                <w:szCs w:val="22"/>
              </w:rPr>
              <w:t>example,</w:t>
            </w:r>
            <w:r w:rsidRPr="00387F14">
              <w:rPr>
                <w:rFonts w:ascii="Arial" w:hAnsi="Arial" w:cs="Arial"/>
                <w:sz w:val="20"/>
                <w:szCs w:val="22"/>
              </w:rPr>
              <w:t xml:space="preserve"> introduction of soft furnishings, canopies etc)</w:t>
            </w:r>
          </w:p>
        </w:tc>
        <w:tc>
          <w:tcPr>
            <w:tcW w:w="138" w:type="pct"/>
            <w:tcBorders>
              <w:top w:val="single" w:sz="4" w:space="0" w:color="7030A0"/>
              <w:left w:val="single" w:sz="4" w:space="0" w:color="7030A0"/>
              <w:bottom w:val="single" w:sz="4" w:space="0" w:color="7030A0"/>
              <w:right w:val="single" w:sz="4" w:space="0" w:color="7030A0"/>
            </w:tcBorders>
          </w:tcPr>
          <w:p w14:paraId="44434A6C" w14:textId="77777777" w:rsidR="00172484" w:rsidRPr="00B96F85" w:rsidRDefault="00172484" w:rsidP="00172484">
            <w:pPr>
              <w:jc w:val="center"/>
              <w:rPr>
                <w:rFonts w:ascii="Dingbats1" w:hAnsi="Dingbats1" w:cs="Arial"/>
                <w:sz w:val="10"/>
                <w:szCs w:val="22"/>
              </w:rPr>
            </w:pPr>
          </w:p>
          <w:p w14:paraId="648AEBE5" w14:textId="77777777" w:rsidR="00172484" w:rsidRPr="00387F14" w:rsidRDefault="00172484" w:rsidP="00172484">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4088A827" w14:textId="77777777" w:rsidR="00172484" w:rsidRPr="00387F14"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55A7B297" w14:textId="77777777" w:rsidR="00172484" w:rsidRPr="00410AE7" w:rsidRDefault="00172484" w:rsidP="00172484">
            <w:pPr>
              <w:rPr>
                <w:rFonts w:ascii="Arial" w:hAnsi="Arial" w:cs="Arial"/>
                <w:sz w:val="19"/>
                <w:szCs w:val="19"/>
              </w:rPr>
            </w:pPr>
            <w:r w:rsidRPr="00410AE7">
              <w:rPr>
                <w:rFonts w:ascii="Arial" w:hAnsi="Arial" w:cs="Arial"/>
                <w:sz w:val="19"/>
                <w:szCs w:val="19"/>
              </w:rPr>
              <w:t>We have a cosy corner area to sit and relax,</w:t>
            </w:r>
          </w:p>
          <w:p w14:paraId="1D7B1D34"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New quiet area, with the availability for children to lay down flat and sleep, comfortable mat for chilling, cushions and blankets. </w:t>
            </w:r>
          </w:p>
          <w:p w14:paraId="171C1F45"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Sensory room- soft chairs and carpet. </w:t>
            </w:r>
          </w:p>
        </w:tc>
        <w:tc>
          <w:tcPr>
            <w:tcW w:w="704" w:type="pct"/>
            <w:gridSpan w:val="2"/>
            <w:tcBorders>
              <w:top w:val="single" w:sz="4" w:space="0" w:color="7030A0"/>
              <w:left w:val="single" w:sz="4" w:space="0" w:color="7030A0"/>
              <w:bottom w:val="single" w:sz="4" w:space="0" w:color="7030A0"/>
              <w:right w:val="single" w:sz="4" w:space="0" w:color="7030A0"/>
            </w:tcBorders>
          </w:tcPr>
          <w:p w14:paraId="2CE86991" w14:textId="77777777" w:rsidR="00172484" w:rsidRPr="001173B3" w:rsidRDefault="00172484" w:rsidP="00172484">
            <w:pPr>
              <w:rPr>
                <w:rFonts w:ascii="Arial" w:hAnsi="Arial" w:cs="Arial"/>
                <w:sz w:val="19"/>
                <w:szCs w:val="19"/>
              </w:rPr>
            </w:pPr>
          </w:p>
        </w:tc>
      </w:tr>
      <w:tr w:rsidR="00172484" w:rsidRPr="00387F14" w14:paraId="6D6F000F" w14:textId="77777777" w:rsidTr="00762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0A6B53BE" w14:textId="77777777" w:rsidR="00172484" w:rsidRPr="00387F14" w:rsidRDefault="00172484" w:rsidP="00172484">
            <w:pPr>
              <w:pStyle w:val="Heading9"/>
              <w:ind w:left="0"/>
              <w:rPr>
                <w:sz w:val="20"/>
                <w:szCs w:val="22"/>
              </w:rPr>
            </w:pPr>
            <w:r w:rsidRPr="00387F14">
              <w:rPr>
                <w:b w:val="0"/>
                <w:sz w:val="20"/>
                <w:szCs w:val="22"/>
              </w:rPr>
              <w:t>Are supplementary methods of communication used in the setting? (For example, signing)</w:t>
            </w:r>
          </w:p>
        </w:tc>
        <w:tc>
          <w:tcPr>
            <w:tcW w:w="138" w:type="pct"/>
            <w:tcBorders>
              <w:top w:val="single" w:sz="4" w:space="0" w:color="7030A0"/>
              <w:left w:val="single" w:sz="4" w:space="0" w:color="7030A0"/>
              <w:bottom w:val="single" w:sz="4" w:space="0" w:color="7030A0"/>
              <w:right w:val="single" w:sz="4" w:space="0" w:color="7030A0"/>
            </w:tcBorders>
          </w:tcPr>
          <w:p w14:paraId="52784616" w14:textId="77777777" w:rsidR="00172484" w:rsidRPr="00B96F85" w:rsidRDefault="00172484" w:rsidP="00172484">
            <w:pPr>
              <w:jc w:val="center"/>
              <w:rPr>
                <w:rFonts w:ascii="Dingbats1" w:hAnsi="Dingbats1" w:cs="Arial"/>
                <w:sz w:val="10"/>
                <w:szCs w:val="22"/>
              </w:rPr>
            </w:pPr>
          </w:p>
          <w:p w14:paraId="6B259E52" w14:textId="77777777" w:rsidR="00172484" w:rsidRPr="00387F14" w:rsidRDefault="00172484" w:rsidP="00172484">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1D3791F3" w14:textId="77777777" w:rsidR="00172484" w:rsidRPr="00387F14"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77E6C8F4" w14:textId="77777777" w:rsidR="00172484" w:rsidRPr="00410AE7" w:rsidRDefault="00172484" w:rsidP="00172484">
            <w:pPr>
              <w:rPr>
                <w:rFonts w:ascii="Arial" w:hAnsi="Arial" w:cs="Arial"/>
                <w:sz w:val="19"/>
                <w:szCs w:val="19"/>
              </w:rPr>
            </w:pPr>
            <w:r w:rsidRPr="00410AE7">
              <w:rPr>
                <w:rFonts w:ascii="Arial" w:hAnsi="Arial" w:cs="Arial"/>
                <w:sz w:val="19"/>
                <w:szCs w:val="19"/>
              </w:rPr>
              <w:t>Spot timer and traffic light system for transitions, small-scale and large-scale visuals, sand timers and signing.</w:t>
            </w:r>
          </w:p>
          <w:p w14:paraId="6BB822E3" w14:textId="77777777" w:rsidR="00172484" w:rsidRPr="00410AE7" w:rsidRDefault="00172484" w:rsidP="00172484">
            <w:pPr>
              <w:rPr>
                <w:rFonts w:ascii="Arial" w:hAnsi="Arial" w:cs="Arial"/>
                <w:sz w:val="19"/>
                <w:szCs w:val="19"/>
              </w:rPr>
            </w:pPr>
            <w:r w:rsidRPr="00410AE7">
              <w:rPr>
                <w:rFonts w:ascii="Arial" w:hAnsi="Arial" w:cs="Arial"/>
                <w:sz w:val="19"/>
                <w:szCs w:val="19"/>
              </w:rPr>
              <w:t>Staff have small picture visuals on their lanyards to support children.</w:t>
            </w:r>
          </w:p>
          <w:p w14:paraId="121F4E30"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We introduce a sign of the week to children related to what we are learning about on what we feel the children most need to learn and use. Staff and children then use this throughout the session.  </w:t>
            </w:r>
          </w:p>
        </w:tc>
        <w:tc>
          <w:tcPr>
            <w:tcW w:w="704" w:type="pct"/>
            <w:gridSpan w:val="2"/>
            <w:tcBorders>
              <w:top w:val="single" w:sz="4" w:space="0" w:color="7030A0"/>
              <w:left w:val="single" w:sz="4" w:space="0" w:color="7030A0"/>
              <w:bottom w:val="single" w:sz="4" w:space="0" w:color="7030A0"/>
              <w:right w:val="single" w:sz="4" w:space="0" w:color="7030A0"/>
            </w:tcBorders>
          </w:tcPr>
          <w:p w14:paraId="56073452" w14:textId="77777777" w:rsidR="00172484" w:rsidRPr="001173B3" w:rsidRDefault="00172484" w:rsidP="00172484">
            <w:pPr>
              <w:rPr>
                <w:rFonts w:ascii="Arial" w:hAnsi="Arial" w:cs="Arial"/>
                <w:sz w:val="19"/>
                <w:szCs w:val="19"/>
              </w:rPr>
            </w:pPr>
          </w:p>
        </w:tc>
      </w:tr>
      <w:tr w:rsidR="00172484" w:rsidRPr="00387F14" w14:paraId="73B57F40"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56622A39" w14:textId="77777777" w:rsidR="00172484" w:rsidRPr="00387F14" w:rsidRDefault="00172484" w:rsidP="00172484">
            <w:pPr>
              <w:pStyle w:val="BodyTextIndent"/>
              <w:ind w:left="0"/>
              <w:rPr>
                <w:bCs/>
                <w:sz w:val="20"/>
                <w:szCs w:val="22"/>
              </w:rPr>
            </w:pPr>
            <w:r w:rsidRPr="00387F14">
              <w:rPr>
                <w:bCs/>
                <w:sz w:val="20"/>
                <w:szCs w:val="22"/>
              </w:rPr>
              <w:t>Are pictorial symbols used to improve children’s understanding of the daily timetable? (For example, picture exchange communication)</w:t>
            </w:r>
          </w:p>
        </w:tc>
        <w:tc>
          <w:tcPr>
            <w:tcW w:w="138" w:type="pct"/>
            <w:tcBorders>
              <w:top w:val="single" w:sz="4" w:space="0" w:color="7030A0"/>
              <w:left w:val="single" w:sz="4" w:space="0" w:color="7030A0"/>
              <w:bottom w:val="single" w:sz="4" w:space="0" w:color="7030A0"/>
              <w:right w:val="single" w:sz="4" w:space="0" w:color="7030A0"/>
            </w:tcBorders>
          </w:tcPr>
          <w:p w14:paraId="0EFAA068" w14:textId="77777777" w:rsidR="00172484" w:rsidRPr="00B96F85" w:rsidRDefault="00172484" w:rsidP="00172484">
            <w:pPr>
              <w:jc w:val="center"/>
              <w:rPr>
                <w:rFonts w:ascii="Dingbats1" w:hAnsi="Dingbats1" w:cs="Arial"/>
                <w:sz w:val="10"/>
                <w:szCs w:val="22"/>
              </w:rPr>
            </w:pPr>
          </w:p>
          <w:p w14:paraId="3FE86523" w14:textId="77777777" w:rsidR="00172484" w:rsidRPr="00387F14" w:rsidRDefault="00172484" w:rsidP="00172484">
            <w:pPr>
              <w:rPr>
                <w:rFonts w:ascii="Arial" w:hAnsi="Arial" w:cs="Arial"/>
                <w:sz w:val="20"/>
                <w:szCs w:val="22"/>
              </w:rPr>
            </w:pPr>
            <w:r w:rsidRPr="00B96F85">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517CC1C3" w14:textId="77777777" w:rsidR="00172484" w:rsidRPr="00387F14"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3A222BB5" w14:textId="77777777" w:rsidR="00172484" w:rsidRPr="00410AE7" w:rsidRDefault="00172484" w:rsidP="00172484">
            <w:pPr>
              <w:rPr>
                <w:rFonts w:ascii="Arial" w:hAnsi="Arial" w:cs="Arial"/>
                <w:sz w:val="19"/>
                <w:szCs w:val="19"/>
              </w:rPr>
            </w:pPr>
            <w:r w:rsidRPr="00410AE7">
              <w:rPr>
                <w:rFonts w:ascii="Arial" w:hAnsi="Arial" w:cs="Arial"/>
                <w:sz w:val="19"/>
                <w:szCs w:val="19"/>
              </w:rPr>
              <w:t>Spot Timer, Transitions, Daily Visual Timetable, Traffic Light System. Used indoors &amp; outdoors. Individual visuals and visual timetable.</w:t>
            </w:r>
          </w:p>
          <w:p w14:paraId="4BF39EBD" w14:textId="77777777" w:rsidR="00172484" w:rsidRPr="00410AE7" w:rsidRDefault="00172484" w:rsidP="00172484">
            <w:pPr>
              <w:rPr>
                <w:rFonts w:ascii="Arial" w:hAnsi="Arial" w:cs="Arial"/>
                <w:sz w:val="19"/>
                <w:szCs w:val="19"/>
              </w:rPr>
            </w:pPr>
            <w:r w:rsidRPr="00410AE7">
              <w:rPr>
                <w:rFonts w:ascii="Arial" w:hAnsi="Arial" w:cs="Arial"/>
                <w:sz w:val="19"/>
                <w:szCs w:val="19"/>
              </w:rPr>
              <w:t xml:space="preserve">Staff have small picture visuals, spots on their lanyards to support children </w:t>
            </w:r>
          </w:p>
        </w:tc>
        <w:tc>
          <w:tcPr>
            <w:tcW w:w="704" w:type="pct"/>
            <w:gridSpan w:val="2"/>
            <w:tcBorders>
              <w:top w:val="single" w:sz="4" w:space="0" w:color="7030A0"/>
              <w:left w:val="single" w:sz="4" w:space="0" w:color="7030A0"/>
              <w:bottom w:val="single" w:sz="4" w:space="0" w:color="7030A0"/>
              <w:right w:val="single" w:sz="4" w:space="0" w:color="7030A0"/>
            </w:tcBorders>
          </w:tcPr>
          <w:p w14:paraId="5C1D8649" w14:textId="77777777" w:rsidR="00172484" w:rsidRPr="001173B3" w:rsidRDefault="00172484" w:rsidP="00172484">
            <w:pPr>
              <w:rPr>
                <w:rFonts w:ascii="Arial" w:hAnsi="Arial" w:cs="Arial"/>
                <w:sz w:val="19"/>
                <w:szCs w:val="19"/>
              </w:rPr>
            </w:pPr>
          </w:p>
        </w:tc>
      </w:tr>
      <w:tr w:rsidR="00172484" w:rsidRPr="00387F14" w14:paraId="4187F913"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single" w:sz="4" w:space="0" w:color="7030A0"/>
            </w:tcBorders>
          </w:tcPr>
          <w:p w14:paraId="14DFA733" w14:textId="77777777" w:rsidR="00172484" w:rsidRPr="00387F14" w:rsidRDefault="00172484" w:rsidP="00172484">
            <w:pPr>
              <w:rPr>
                <w:rFonts w:ascii="Arial" w:hAnsi="Arial" w:cs="Arial"/>
                <w:sz w:val="20"/>
                <w:szCs w:val="22"/>
              </w:rPr>
            </w:pPr>
            <w:r w:rsidRPr="00387F14">
              <w:rPr>
                <w:rFonts w:ascii="Arial" w:hAnsi="Arial" w:cs="Arial"/>
                <w:sz w:val="20"/>
                <w:szCs w:val="22"/>
              </w:rPr>
              <w:t>Are known trigger points for conflict in the setting managed?</w:t>
            </w:r>
          </w:p>
        </w:tc>
        <w:tc>
          <w:tcPr>
            <w:tcW w:w="138" w:type="pct"/>
            <w:tcBorders>
              <w:top w:val="single" w:sz="4" w:space="0" w:color="7030A0"/>
              <w:left w:val="single" w:sz="4" w:space="0" w:color="7030A0"/>
              <w:bottom w:val="single" w:sz="4" w:space="0" w:color="7030A0"/>
              <w:right w:val="single" w:sz="4" w:space="0" w:color="7030A0"/>
            </w:tcBorders>
          </w:tcPr>
          <w:p w14:paraId="631E0732" w14:textId="77777777" w:rsidR="00172484" w:rsidRPr="00B9605A" w:rsidRDefault="00172484" w:rsidP="00172484">
            <w:pPr>
              <w:jc w:val="center"/>
              <w:rPr>
                <w:rFonts w:ascii="Dingbats1" w:hAnsi="Dingbats1" w:cs="Arial"/>
                <w:sz w:val="10"/>
                <w:szCs w:val="22"/>
              </w:rPr>
            </w:pPr>
          </w:p>
          <w:p w14:paraId="120707CC" w14:textId="77777777" w:rsidR="00172484" w:rsidRPr="00B9605A" w:rsidRDefault="00172484" w:rsidP="00172484">
            <w:pPr>
              <w:rPr>
                <w:rFonts w:ascii="Arial" w:hAnsi="Arial" w:cs="Arial"/>
                <w:sz w:val="20"/>
                <w:szCs w:val="22"/>
              </w:rPr>
            </w:pPr>
            <w:r w:rsidRPr="00B9605A">
              <w:rPr>
                <w:rFonts w:ascii="Dingbats1" w:hAnsi="Dingbats1" w:cs="Arial"/>
                <w:sz w:val="36"/>
                <w:szCs w:val="22"/>
              </w:rPr>
              <w:t>4</w:t>
            </w:r>
          </w:p>
        </w:tc>
        <w:tc>
          <w:tcPr>
            <w:tcW w:w="185" w:type="pct"/>
            <w:tcBorders>
              <w:top w:val="single" w:sz="4" w:space="0" w:color="7030A0"/>
              <w:left w:val="single" w:sz="4" w:space="0" w:color="7030A0"/>
              <w:bottom w:val="single" w:sz="4" w:space="0" w:color="7030A0"/>
              <w:right w:val="single" w:sz="4" w:space="0" w:color="7030A0"/>
            </w:tcBorders>
          </w:tcPr>
          <w:p w14:paraId="32C2CF8A" w14:textId="77777777" w:rsidR="00172484" w:rsidRPr="00B9605A" w:rsidRDefault="00172484" w:rsidP="00172484">
            <w:pPr>
              <w:rPr>
                <w:rFonts w:ascii="Arial" w:hAnsi="Arial" w:cs="Arial"/>
                <w:sz w:val="20"/>
                <w:szCs w:val="22"/>
              </w:rPr>
            </w:pPr>
          </w:p>
        </w:tc>
        <w:tc>
          <w:tcPr>
            <w:tcW w:w="1986" w:type="pct"/>
            <w:tcBorders>
              <w:top w:val="single" w:sz="4" w:space="0" w:color="7030A0"/>
              <w:left w:val="single" w:sz="4" w:space="0" w:color="7030A0"/>
              <w:bottom w:val="single" w:sz="4" w:space="0" w:color="7030A0"/>
              <w:right w:val="single" w:sz="4" w:space="0" w:color="7030A0"/>
            </w:tcBorders>
          </w:tcPr>
          <w:p w14:paraId="76A09DF9" w14:textId="77777777" w:rsidR="00172484" w:rsidRPr="00C71E87" w:rsidRDefault="00172484" w:rsidP="00172484">
            <w:pPr>
              <w:rPr>
                <w:rFonts w:ascii="Arial" w:hAnsi="Arial" w:cs="Arial"/>
                <w:sz w:val="19"/>
                <w:szCs w:val="19"/>
              </w:rPr>
            </w:pPr>
            <w:r w:rsidRPr="00C71E87">
              <w:rPr>
                <w:rFonts w:ascii="Arial" w:hAnsi="Arial" w:cs="Arial"/>
                <w:sz w:val="19"/>
                <w:szCs w:val="19"/>
              </w:rPr>
              <w:t xml:space="preserve">Through strong staff awareness and observation. </w:t>
            </w:r>
          </w:p>
          <w:p w14:paraId="0AD9462E" w14:textId="77777777" w:rsidR="00172484" w:rsidRPr="00C71E87" w:rsidRDefault="00172484" w:rsidP="00172484">
            <w:pPr>
              <w:rPr>
                <w:rFonts w:ascii="Arial" w:hAnsi="Arial" w:cs="Arial"/>
                <w:sz w:val="19"/>
                <w:szCs w:val="19"/>
              </w:rPr>
            </w:pPr>
            <w:r w:rsidRPr="00C71E87">
              <w:rPr>
                <w:rFonts w:ascii="Arial" w:hAnsi="Arial" w:cs="Arial"/>
                <w:sz w:val="19"/>
                <w:szCs w:val="19"/>
              </w:rPr>
              <w:t>We re-arrange the room if noticed. Example - changing role play area or layout.</w:t>
            </w:r>
          </w:p>
          <w:p w14:paraId="4C661BC4" w14:textId="77777777" w:rsidR="00172484" w:rsidRPr="00C71E87" w:rsidRDefault="00172484" w:rsidP="00172484">
            <w:pPr>
              <w:rPr>
                <w:rFonts w:ascii="Arial" w:hAnsi="Arial" w:cs="Arial"/>
                <w:sz w:val="19"/>
                <w:szCs w:val="19"/>
              </w:rPr>
            </w:pPr>
          </w:p>
        </w:tc>
        <w:tc>
          <w:tcPr>
            <w:tcW w:w="704" w:type="pct"/>
            <w:gridSpan w:val="2"/>
            <w:tcBorders>
              <w:top w:val="single" w:sz="4" w:space="0" w:color="7030A0"/>
              <w:left w:val="single" w:sz="4" w:space="0" w:color="7030A0"/>
              <w:bottom w:val="single" w:sz="4" w:space="0" w:color="7030A0"/>
              <w:right w:val="single" w:sz="4" w:space="0" w:color="7030A0"/>
            </w:tcBorders>
          </w:tcPr>
          <w:p w14:paraId="04440BDE" w14:textId="77777777" w:rsidR="00172484" w:rsidRPr="001173B3" w:rsidRDefault="00172484" w:rsidP="00172484">
            <w:pPr>
              <w:rPr>
                <w:rFonts w:ascii="Arial" w:hAnsi="Arial" w:cs="Arial"/>
                <w:sz w:val="19"/>
                <w:szCs w:val="19"/>
              </w:rPr>
            </w:pPr>
          </w:p>
        </w:tc>
      </w:tr>
      <w:tr w:rsidR="00172484" w:rsidRPr="00490EC6" w14:paraId="22F5837B"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nil"/>
            </w:tcBorders>
          </w:tcPr>
          <w:p w14:paraId="186B14F0" w14:textId="77777777" w:rsidR="00172484" w:rsidRPr="001173B3" w:rsidRDefault="00172484" w:rsidP="00172484">
            <w:pPr>
              <w:spacing w:line="360" w:lineRule="auto"/>
              <w:rPr>
                <w:rFonts w:ascii="Arial" w:hAnsi="Arial" w:cs="Arial"/>
                <w:b/>
                <w:sz w:val="8"/>
                <w:szCs w:val="22"/>
              </w:rPr>
            </w:pPr>
          </w:p>
          <w:p w14:paraId="5F0EF628" w14:textId="77777777" w:rsidR="00172484" w:rsidRPr="00490EC6" w:rsidRDefault="00172484" w:rsidP="00172484">
            <w:pPr>
              <w:spacing w:line="360" w:lineRule="auto"/>
              <w:rPr>
                <w:rFonts w:ascii="Arial" w:hAnsi="Arial" w:cs="Arial"/>
                <w:b/>
                <w:sz w:val="18"/>
                <w:szCs w:val="22"/>
              </w:rPr>
            </w:pPr>
            <w:r w:rsidRPr="00490EC6">
              <w:rPr>
                <w:rFonts w:ascii="Arial" w:hAnsi="Arial" w:cs="Arial"/>
                <w:b/>
                <w:sz w:val="18"/>
                <w:szCs w:val="22"/>
              </w:rPr>
              <w:t>Name of behaviour coordinator person completing the audit:</w:t>
            </w:r>
          </w:p>
        </w:tc>
        <w:tc>
          <w:tcPr>
            <w:tcW w:w="2310" w:type="pct"/>
            <w:gridSpan w:val="3"/>
            <w:tcBorders>
              <w:top w:val="single" w:sz="4" w:space="0" w:color="7030A0"/>
              <w:left w:val="nil"/>
              <w:bottom w:val="single" w:sz="4" w:space="0" w:color="7030A0"/>
              <w:right w:val="nil"/>
            </w:tcBorders>
          </w:tcPr>
          <w:p w14:paraId="5C06347F" w14:textId="77777777" w:rsidR="00172484" w:rsidRPr="001173B3" w:rsidRDefault="00172484" w:rsidP="00172484">
            <w:pPr>
              <w:spacing w:line="360" w:lineRule="auto"/>
              <w:rPr>
                <w:rFonts w:ascii="Arial" w:hAnsi="Arial" w:cs="Arial"/>
                <w:sz w:val="8"/>
                <w:szCs w:val="22"/>
              </w:rPr>
            </w:pPr>
          </w:p>
          <w:p w14:paraId="7518CF6A" w14:textId="77777777" w:rsidR="00172484" w:rsidRPr="00B9605A" w:rsidRDefault="00172484" w:rsidP="00172484">
            <w:pPr>
              <w:spacing w:line="360" w:lineRule="auto"/>
              <w:rPr>
                <w:rFonts w:ascii="Arial" w:hAnsi="Arial" w:cs="Arial"/>
                <w:sz w:val="18"/>
                <w:szCs w:val="22"/>
              </w:rPr>
            </w:pPr>
            <w:r w:rsidRPr="00B9605A">
              <w:rPr>
                <w:rFonts w:ascii="Arial" w:hAnsi="Arial" w:cs="Arial"/>
                <w:sz w:val="18"/>
                <w:szCs w:val="22"/>
              </w:rPr>
              <w:t>Kelly Swatton</w:t>
            </w:r>
          </w:p>
        </w:tc>
        <w:tc>
          <w:tcPr>
            <w:tcW w:w="356" w:type="pct"/>
            <w:tcBorders>
              <w:top w:val="single" w:sz="4" w:space="0" w:color="7030A0"/>
              <w:left w:val="nil"/>
              <w:bottom w:val="nil"/>
              <w:right w:val="nil"/>
            </w:tcBorders>
          </w:tcPr>
          <w:p w14:paraId="53DA0932" w14:textId="77777777" w:rsidR="00172484" w:rsidRPr="001173B3" w:rsidRDefault="00172484" w:rsidP="00172484">
            <w:pPr>
              <w:spacing w:line="360" w:lineRule="auto"/>
              <w:rPr>
                <w:rFonts w:ascii="Arial" w:hAnsi="Arial" w:cs="Arial"/>
                <w:b/>
                <w:sz w:val="8"/>
                <w:szCs w:val="22"/>
              </w:rPr>
            </w:pPr>
          </w:p>
          <w:p w14:paraId="6E9FAE62" w14:textId="77777777" w:rsidR="00172484" w:rsidRPr="00490EC6" w:rsidRDefault="00172484" w:rsidP="00172484">
            <w:pPr>
              <w:spacing w:line="360" w:lineRule="auto"/>
              <w:rPr>
                <w:rFonts w:ascii="Arial" w:hAnsi="Arial" w:cs="Arial"/>
                <w:b/>
                <w:sz w:val="18"/>
                <w:szCs w:val="22"/>
              </w:rPr>
            </w:pPr>
            <w:r w:rsidRPr="00490EC6">
              <w:rPr>
                <w:rFonts w:ascii="Arial" w:hAnsi="Arial" w:cs="Arial"/>
                <w:b/>
                <w:sz w:val="18"/>
                <w:szCs w:val="22"/>
              </w:rPr>
              <w:t>Date:</w:t>
            </w:r>
          </w:p>
        </w:tc>
        <w:tc>
          <w:tcPr>
            <w:tcW w:w="348" w:type="pct"/>
            <w:tcBorders>
              <w:top w:val="single" w:sz="4" w:space="0" w:color="7030A0"/>
              <w:left w:val="nil"/>
              <w:bottom w:val="single" w:sz="4" w:space="0" w:color="7030A0"/>
              <w:right w:val="nil"/>
            </w:tcBorders>
          </w:tcPr>
          <w:p w14:paraId="7EF1E307" w14:textId="77777777" w:rsidR="00172484" w:rsidRPr="001173B3" w:rsidRDefault="00172484" w:rsidP="00172484">
            <w:pPr>
              <w:spacing w:line="360" w:lineRule="auto"/>
              <w:rPr>
                <w:rFonts w:ascii="Arial" w:hAnsi="Arial" w:cs="Arial"/>
                <w:sz w:val="8"/>
                <w:szCs w:val="22"/>
              </w:rPr>
            </w:pPr>
          </w:p>
          <w:p w14:paraId="209F8672" w14:textId="388ED268" w:rsidR="00172484" w:rsidRPr="00490EC6" w:rsidRDefault="00172484" w:rsidP="00172484">
            <w:pPr>
              <w:spacing w:line="360" w:lineRule="auto"/>
              <w:rPr>
                <w:rFonts w:ascii="Arial" w:hAnsi="Arial" w:cs="Arial"/>
                <w:sz w:val="18"/>
                <w:szCs w:val="22"/>
              </w:rPr>
            </w:pPr>
            <w:r>
              <w:rPr>
                <w:rFonts w:ascii="Arial" w:hAnsi="Arial" w:cs="Arial"/>
                <w:sz w:val="18"/>
                <w:szCs w:val="22"/>
              </w:rPr>
              <w:t>Nov-24</w:t>
            </w:r>
          </w:p>
        </w:tc>
      </w:tr>
      <w:tr w:rsidR="00172484" w:rsidRPr="00490EC6" w14:paraId="33FE5E5E"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nil"/>
            </w:tcBorders>
          </w:tcPr>
          <w:p w14:paraId="3FC1C4C6" w14:textId="77777777" w:rsidR="00172484" w:rsidRPr="00490EC6" w:rsidRDefault="00172484" w:rsidP="00172484">
            <w:pPr>
              <w:spacing w:line="360" w:lineRule="auto"/>
              <w:rPr>
                <w:rFonts w:ascii="Arial" w:hAnsi="Arial" w:cs="Arial"/>
                <w:b/>
                <w:sz w:val="18"/>
                <w:szCs w:val="22"/>
              </w:rPr>
            </w:pPr>
            <w:r w:rsidRPr="00490EC6">
              <w:rPr>
                <w:rFonts w:ascii="Arial" w:hAnsi="Arial" w:cs="Arial"/>
                <w:b/>
                <w:sz w:val="18"/>
                <w:szCs w:val="22"/>
              </w:rPr>
              <w:t>Name and signature of manager overseeing the audit:</w:t>
            </w:r>
          </w:p>
        </w:tc>
        <w:tc>
          <w:tcPr>
            <w:tcW w:w="2310" w:type="pct"/>
            <w:gridSpan w:val="3"/>
            <w:tcBorders>
              <w:top w:val="single" w:sz="4" w:space="0" w:color="7030A0"/>
              <w:left w:val="nil"/>
              <w:bottom w:val="single" w:sz="4" w:space="0" w:color="7030A0"/>
              <w:right w:val="nil"/>
            </w:tcBorders>
          </w:tcPr>
          <w:p w14:paraId="07A6B786" w14:textId="77777777" w:rsidR="00172484" w:rsidRPr="00490EC6" w:rsidRDefault="00172484" w:rsidP="00172484">
            <w:pPr>
              <w:spacing w:line="360" w:lineRule="auto"/>
              <w:rPr>
                <w:rFonts w:ascii="Arial" w:hAnsi="Arial" w:cs="Arial"/>
                <w:sz w:val="18"/>
                <w:szCs w:val="22"/>
              </w:rPr>
            </w:pPr>
            <w:r w:rsidRPr="00490EC6">
              <w:rPr>
                <w:rFonts w:ascii="Arial" w:hAnsi="Arial" w:cs="Arial"/>
                <w:sz w:val="18"/>
                <w:szCs w:val="22"/>
              </w:rPr>
              <w:t>n/a</w:t>
            </w:r>
          </w:p>
        </w:tc>
        <w:tc>
          <w:tcPr>
            <w:tcW w:w="356" w:type="pct"/>
            <w:tcBorders>
              <w:top w:val="nil"/>
              <w:left w:val="nil"/>
              <w:bottom w:val="nil"/>
              <w:right w:val="nil"/>
            </w:tcBorders>
          </w:tcPr>
          <w:p w14:paraId="21DB501F" w14:textId="77777777" w:rsidR="00172484" w:rsidRPr="00490EC6" w:rsidRDefault="00172484" w:rsidP="00172484">
            <w:pPr>
              <w:spacing w:line="360" w:lineRule="auto"/>
              <w:rPr>
                <w:rFonts w:ascii="Arial" w:hAnsi="Arial" w:cs="Arial"/>
                <w:b/>
                <w:sz w:val="18"/>
                <w:szCs w:val="22"/>
              </w:rPr>
            </w:pPr>
            <w:r w:rsidRPr="00490EC6">
              <w:rPr>
                <w:rFonts w:ascii="Arial" w:hAnsi="Arial" w:cs="Arial"/>
                <w:b/>
                <w:sz w:val="18"/>
                <w:szCs w:val="22"/>
              </w:rPr>
              <w:t>Date:</w:t>
            </w:r>
          </w:p>
        </w:tc>
        <w:tc>
          <w:tcPr>
            <w:tcW w:w="348" w:type="pct"/>
            <w:tcBorders>
              <w:top w:val="single" w:sz="4" w:space="0" w:color="7030A0"/>
              <w:left w:val="nil"/>
              <w:bottom w:val="single" w:sz="4" w:space="0" w:color="7030A0"/>
              <w:right w:val="nil"/>
            </w:tcBorders>
          </w:tcPr>
          <w:p w14:paraId="759D70D4" w14:textId="77777777" w:rsidR="00172484" w:rsidRPr="00490EC6" w:rsidRDefault="00172484" w:rsidP="00172484">
            <w:pPr>
              <w:spacing w:line="360" w:lineRule="auto"/>
              <w:rPr>
                <w:rFonts w:ascii="Arial" w:hAnsi="Arial" w:cs="Arial"/>
                <w:sz w:val="18"/>
                <w:szCs w:val="22"/>
              </w:rPr>
            </w:pPr>
            <w:r w:rsidRPr="00490EC6">
              <w:rPr>
                <w:rFonts w:ascii="Arial" w:hAnsi="Arial" w:cs="Arial"/>
                <w:sz w:val="18"/>
                <w:szCs w:val="22"/>
              </w:rPr>
              <w:t>-</w:t>
            </w:r>
          </w:p>
        </w:tc>
      </w:tr>
      <w:tr w:rsidR="00172484" w:rsidRPr="00490EC6" w14:paraId="0D7F9220" w14:textId="77777777" w:rsidTr="00172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pct"/>
            <w:tcBorders>
              <w:top w:val="nil"/>
              <w:left w:val="nil"/>
              <w:bottom w:val="nil"/>
              <w:right w:val="nil"/>
            </w:tcBorders>
          </w:tcPr>
          <w:p w14:paraId="4076FE9C" w14:textId="77777777" w:rsidR="00172484" w:rsidRPr="00490EC6" w:rsidRDefault="00172484" w:rsidP="00172484">
            <w:pPr>
              <w:spacing w:line="360" w:lineRule="auto"/>
              <w:rPr>
                <w:rFonts w:ascii="Arial" w:hAnsi="Arial" w:cs="Arial"/>
                <w:b/>
                <w:sz w:val="18"/>
                <w:szCs w:val="22"/>
              </w:rPr>
            </w:pPr>
            <w:r w:rsidRPr="00490EC6">
              <w:rPr>
                <w:rFonts w:ascii="Arial" w:hAnsi="Arial" w:cs="Arial"/>
                <w:b/>
                <w:sz w:val="18"/>
                <w:szCs w:val="22"/>
              </w:rPr>
              <w:t>Review date:</w:t>
            </w:r>
          </w:p>
        </w:tc>
        <w:tc>
          <w:tcPr>
            <w:tcW w:w="2310" w:type="pct"/>
            <w:gridSpan w:val="3"/>
            <w:tcBorders>
              <w:top w:val="single" w:sz="4" w:space="0" w:color="7030A0"/>
              <w:left w:val="nil"/>
              <w:bottom w:val="single" w:sz="4" w:space="0" w:color="7030A0"/>
              <w:right w:val="nil"/>
            </w:tcBorders>
          </w:tcPr>
          <w:p w14:paraId="301284EF" w14:textId="77777777" w:rsidR="00172484" w:rsidRPr="00490EC6" w:rsidRDefault="00172484" w:rsidP="00172484">
            <w:pPr>
              <w:spacing w:line="360" w:lineRule="auto"/>
              <w:rPr>
                <w:rFonts w:ascii="Arial" w:hAnsi="Arial" w:cs="Arial"/>
                <w:sz w:val="18"/>
                <w:szCs w:val="22"/>
              </w:rPr>
            </w:pPr>
            <w:r w:rsidRPr="00490EC6">
              <w:rPr>
                <w:rFonts w:ascii="Arial" w:hAnsi="Arial" w:cs="Arial"/>
                <w:sz w:val="18"/>
                <w:szCs w:val="22"/>
              </w:rPr>
              <w:t>12 months</w:t>
            </w:r>
          </w:p>
        </w:tc>
        <w:tc>
          <w:tcPr>
            <w:tcW w:w="356" w:type="pct"/>
            <w:tcBorders>
              <w:top w:val="nil"/>
              <w:left w:val="nil"/>
              <w:bottom w:val="nil"/>
              <w:right w:val="nil"/>
            </w:tcBorders>
          </w:tcPr>
          <w:p w14:paraId="51828BA1" w14:textId="77777777" w:rsidR="00172484" w:rsidRPr="00490EC6" w:rsidRDefault="00172484" w:rsidP="00172484">
            <w:pPr>
              <w:spacing w:line="360" w:lineRule="auto"/>
              <w:rPr>
                <w:rFonts w:ascii="Arial" w:hAnsi="Arial" w:cs="Arial"/>
                <w:b/>
                <w:sz w:val="18"/>
                <w:szCs w:val="22"/>
              </w:rPr>
            </w:pPr>
          </w:p>
        </w:tc>
        <w:tc>
          <w:tcPr>
            <w:tcW w:w="348" w:type="pct"/>
            <w:tcBorders>
              <w:top w:val="single" w:sz="4" w:space="0" w:color="7030A0"/>
              <w:left w:val="nil"/>
              <w:bottom w:val="nil"/>
              <w:right w:val="nil"/>
            </w:tcBorders>
          </w:tcPr>
          <w:p w14:paraId="18339248" w14:textId="77777777" w:rsidR="00172484" w:rsidRPr="00490EC6" w:rsidRDefault="00172484" w:rsidP="00172484">
            <w:pPr>
              <w:spacing w:line="360" w:lineRule="auto"/>
              <w:rPr>
                <w:rFonts w:ascii="Arial" w:hAnsi="Arial" w:cs="Arial"/>
                <w:sz w:val="18"/>
                <w:szCs w:val="22"/>
              </w:rPr>
            </w:pPr>
          </w:p>
        </w:tc>
      </w:tr>
    </w:tbl>
    <w:p w14:paraId="7215916A" w14:textId="77777777" w:rsidR="00E302CB" w:rsidRPr="00387F14" w:rsidRDefault="00E302CB" w:rsidP="001173B3">
      <w:pPr>
        <w:tabs>
          <w:tab w:val="left" w:pos="7300"/>
        </w:tabs>
        <w:rPr>
          <w:rFonts w:ascii="Arial" w:hAnsi="Arial" w:cs="Arial"/>
          <w:b/>
          <w:sz w:val="20"/>
          <w:szCs w:val="22"/>
        </w:rPr>
      </w:pPr>
    </w:p>
    <w:sectPr w:rsidR="00E302CB" w:rsidRPr="00387F14" w:rsidSect="001173B3">
      <w:footerReference w:type="even" r:id="rId8"/>
      <w:pgSz w:w="16838" w:h="11906" w:orient="landscape" w:code="9"/>
      <w:pgMar w:top="510" w:right="828"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21CF4" w14:textId="77777777" w:rsidR="00AE3995" w:rsidRDefault="00AE3995">
      <w:r>
        <w:separator/>
      </w:r>
    </w:p>
  </w:endnote>
  <w:endnote w:type="continuationSeparator" w:id="0">
    <w:p w14:paraId="6CE29D52" w14:textId="77777777" w:rsidR="00AE3995" w:rsidRDefault="00AE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gbats1">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022F" w14:textId="77777777" w:rsidR="00A90C4F" w:rsidRDefault="00A90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59851" w14:textId="77777777" w:rsidR="00A90C4F" w:rsidRDefault="00A9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E537" w14:textId="77777777" w:rsidR="00AE3995" w:rsidRDefault="00AE3995">
      <w:r>
        <w:separator/>
      </w:r>
    </w:p>
  </w:footnote>
  <w:footnote w:type="continuationSeparator" w:id="0">
    <w:p w14:paraId="6BB418D0" w14:textId="77777777" w:rsidR="00AE3995" w:rsidRDefault="00AE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1.25pt;height:11.25pt" o:bullet="t">
        <v:imagedata r:id="rId1" o:title="mso8"/>
      </v:shape>
    </w:pict>
  </w:numPicBullet>
  <w:numPicBullet w:numPicBulletId="1">
    <w:pict>
      <v:shape id="_x0000_i1203" type="#_x0000_t75" style="width:3in;height:3in" o:bullet="t"/>
    </w:pict>
  </w:numPicBullet>
  <w:numPicBullet w:numPicBulletId="2">
    <w:pict>
      <v:shape id="_x0000_i1204" type="#_x0000_t75" style="width:3in;height:3in" o:bullet="t"/>
    </w:pict>
  </w:numPicBullet>
  <w:numPicBullet w:numPicBulletId="3">
    <w:pict>
      <v:shape id="_x0000_i1205" type="#_x0000_t75" style="width:3in;height:3in" o:bullet="t"/>
    </w:pict>
  </w:numPicBullet>
  <w:abstractNum w:abstractNumId="0" w15:restartNumberingAfterBreak="0">
    <w:nsid w:val="054600B7"/>
    <w:multiLevelType w:val="hybridMultilevel"/>
    <w:tmpl w:val="3CE8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A88"/>
    <w:multiLevelType w:val="hybridMultilevel"/>
    <w:tmpl w:val="AF50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68DD"/>
    <w:multiLevelType w:val="hybridMultilevel"/>
    <w:tmpl w:val="C024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66BD0"/>
    <w:multiLevelType w:val="hybridMultilevel"/>
    <w:tmpl w:val="C640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02974"/>
    <w:multiLevelType w:val="multilevel"/>
    <w:tmpl w:val="6C2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03463"/>
    <w:multiLevelType w:val="multilevel"/>
    <w:tmpl w:val="F1C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44D33"/>
    <w:multiLevelType w:val="multilevel"/>
    <w:tmpl w:val="BDA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45C0D"/>
    <w:multiLevelType w:val="hybridMultilevel"/>
    <w:tmpl w:val="5348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44C60"/>
    <w:multiLevelType w:val="hybridMultilevel"/>
    <w:tmpl w:val="AC00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1627B"/>
    <w:multiLevelType w:val="multilevel"/>
    <w:tmpl w:val="9572C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03F12"/>
    <w:multiLevelType w:val="multilevel"/>
    <w:tmpl w:val="9AEE3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12E67"/>
    <w:multiLevelType w:val="hybridMultilevel"/>
    <w:tmpl w:val="3C6C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96F87"/>
    <w:multiLevelType w:val="hybridMultilevel"/>
    <w:tmpl w:val="D3C6113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24767"/>
    <w:multiLevelType w:val="hybridMultilevel"/>
    <w:tmpl w:val="0C4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7433D"/>
    <w:multiLevelType w:val="multilevel"/>
    <w:tmpl w:val="9DF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D07E9"/>
    <w:multiLevelType w:val="hybridMultilevel"/>
    <w:tmpl w:val="5F0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68BB"/>
    <w:multiLevelType w:val="hybridMultilevel"/>
    <w:tmpl w:val="2850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45E4AC2"/>
    <w:multiLevelType w:val="multilevel"/>
    <w:tmpl w:val="5B6C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029A8"/>
    <w:multiLevelType w:val="hybridMultilevel"/>
    <w:tmpl w:val="B4EE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95FCF"/>
    <w:multiLevelType w:val="hybridMultilevel"/>
    <w:tmpl w:val="C0AE86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430A1"/>
    <w:multiLevelType w:val="multilevel"/>
    <w:tmpl w:val="BF92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B26FB"/>
    <w:multiLevelType w:val="hybridMultilevel"/>
    <w:tmpl w:val="458A1B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2" w15:restartNumberingAfterBreak="0">
    <w:nsid w:val="3DBE5629"/>
    <w:multiLevelType w:val="hybridMultilevel"/>
    <w:tmpl w:val="4AF62E68"/>
    <w:lvl w:ilvl="0" w:tplc="04090007">
      <w:start w:val="1"/>
      <w:numFmt w:val="bullet"/>
      <w:lvlText w:val=""/>
      <w:lvlJc w:val="left"/>
      <w:pPr>
        <w:tabs>
          <w:tab w:val="num" w:pos="850"/>
        </w:tabs>
        <w:ind w:left="850" w:hanging="360"/>
      </w:pPr>
      <w:rPr>
        <w:rFonts w:ascii="Wingdings" w:hAnsi="Wingdings" w:hint="default"/>
        <w:sz w:val="16"/>
      </w:rPr>
    </w:lvl>
    <w:lvl w:ilvl="1" w:tplc="04090003" w:tentative="1">
      <w:start w:val="1"/>
      <w:numFmt w:val="bullet"/>
      <w:lvlText w:val="o"/>
      <w:lvlJc w:val="left"/>
      <w:pPr>
        <w:tabs>
          <w:tab w:val="num" w:pos="1570"/>
        </w:tabs>
        <w:ind w:left="1570" w:hanging="360"/>
      </w:pPr>
      <w:rPr>
        <w:rFonts w:ascii="Courier New" w:hAnsi="Courier New"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23" w15:restartNumberingAfterBreak="0">
    <w:nsid w:val="3F893C1F"/>
    <w:multiLevelType w:val="multilevel"/>
    <w:tmpl w:val="6858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23F80"/>
    <w:multiLevelType w:val="multilevel"/>
    <w:tmpl w:val="9982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F0459"/>
    <w:multiLevelType w:val="multilevel"/>
    <w:tmpl w:val="D95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14C39"/>
    <w:multiLevelType w:val="hybridMultilevel"/>
    <w:tmpl w:val="877E8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DF7FCA"/>
    <w:multiLevelType w:val="multilevel"/>
    <w:tmpl w:val="BF92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97DCB"/>
    <w:multiLevelType w:val="multilevel"/>
    <w:tmpl w:val="BF92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03606"/>
    <w:multiLevelType w:val="hybridMultilevel"/>
    <w:tmpl w:val="B246B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E218C7"/>
    <w:multiLevelType w:val="hybridMultilevel"/>
    <w:tmpl w:val="849AA0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664BAB"/>
    <w:multiLevelType w:val="multilevel"/>
    <w:tmpl w:val="435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527D7C"/>
    <w:multiLevelType w:val="multilevel"/>
    <w:tmpl w:val="BF92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5B2633"/>
    <w:multiLevelType w:val="hybridMultilevel"/>
    <w:tmpl w:val="565A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676BE"/>
    <w:multiLevelType w:val="multilevel"/>
    <w:tmpl w:val="7560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CD5537"/>
    <w:multiLevelType w:val="multilevel"/>
    <w:tmpl w:val="DA88530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6" w15:restartNumberingAfterBreak="0">
    <w:nsid w:val="531E64D7"/>
    <w:multiLevelType w:val="multilevel"/>
    <w:tmpl w:val="B42A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2341B3"/>
    <w:multiLevelType w:val="multilevel"/>
    <w:tmpl w:val="422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628E2"/>
    <w:multiLevelType w:val="hybridMultilevel"/>
    <w:tmpl w:val="4E6CEE90"/>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1130C3"/>
    <w:multiLevelType w:val="hybridMultilevel"/>
    <w:tmpl w:val="C316CB04"/>
    <w:lvl w:ilvl="0" w:tplc="F5F41376">
      <w:numFmt w:val="bullet"/>
      <w:lvlText w:val=""/>
      <w:lvlJc w:val="left"/>
      <w:pPr>
        <w:ind w:left="390" w:hanging="39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7E0389"/>
    <w:multiLevelType w:val="hybridMultilevel"/>
    <w:tmpl w:val="A2203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7023F5"/>
    <w:multiLevelType w:val="multilevel"/>
    <w:tmpl w:val="4F50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4159AB"/>
    <w:multiLevelType w:val="multilevel"/>
    <w:tmpl w:val="6C26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E7AA5"/>
    <w:multiLevelType w:val="hybridMultilevel"/>
    <w:tmpl w:val="ABAE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E634D4"/>
    <w:multiLevelType w:val="hybridMultilevel"/>
    <w:tmpl w:val="DDAA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305A4"/>
    <w:multiLevelType w:val="hybridMultilevel"/>
    <w:tmpl w:val="18B2DB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563F1D"/>
    <w:multiLevelType w:val="hybridMultilevel"/>
    <w:tmpl w:val="FFB8D9A6"/>
    <w:lvl w:ilvl="0" w:tplc="04090007">
      <w:start w:val="1"/>
      <w:numFmt w:val="bullet"/>
      <w:lvlText w:val=""/>
      <w:lvlPicBulletId w:val="0"/>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794D3B"/>
    <w:multiLevelType w:val="hybridMultilevel"/>
    <w:tmpl w:val="100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C45FB"/>
    <w:multiLevelType w:val="hybridMultilevel"/>
    <w:tmpl w:val="C5E2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56A21"/>
    <w:multiLevelType w:val="hybridMultilevel"/>
    <w:tmpl w:val="6E18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21B27"/>
    <w:multiLevelType w:val="hybridMultilevel"/>
    <w:tmpl w:val="A982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0B6C0C"/>
    <w:multiLevelType w:val="hybridMultilevel"/>
    <w:tmpl w:val="B286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33AB2"/>
    <w:multiLevelType w:val="hybridMultilevel"/>
    <w:tmpl w:val="E802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490499">
    <w:abstractNumId w:val="46"/>
  </w:num>
  <w:num w:numId="2" w16cid:durableId="297759487">
    <w:abstractNumId w:val="22"/>
  </w:num>
  <w:num w:numId="3" w16cid:durableId="2115401401">
    <w:abstractNumId w:val="39"/>
  </w:num>
  <w:num w:numId="4" w16cid:durableId="1652128882">
    <w:abstractNumId w:val="15"/>
  </w:num>
  <w:num w:numId="5" w16cid:durableId="1123235403">
    <w:abstractNumId w:val="19"/>
  </w:num>
  <w:num w:numId="6" w16cid:durableId="1240091971">
    <w:abstractNumId w:val="2"/>
  </w:num>
  <w:num w:numId="7" w16cid:durableId="116876210">
    <w:abstractNumId w:val="50"/>
  </w:num>
  <w:num w:numId="8" w16cid:durableId="100105918">
    <w:abstractNumId w:val="29"/>
  </w:num>
  <w:num w:numId="9" w16cid:durableId="534583165">
    <w:abstractNumId w:val="23"/>
  </w:num>
  <w:num w:numId="10" w16cid:durableId="1954903197">
    <w:abstractNumId w:val="45"/>
  </w:num>
  <w:num w:numId="11" w16cid:durableId="1428235600">
    <w:abstractNumId w:val="42"/>
  </w:num>
  <w:num w:numId="12" w16cid:durableId="1919247741">
    <w:abstractNumId w:val="38"/>
  </w:num>
  <w:num w:numId="13" w16cid:durableId="609363657">
    <w:abstractNumId w:val="4"/>
  </w:num>
  <w:num w:numId="14" w16cid:durableId="893857209">
    <w:abstractNumId w:val="11"/>
  </w:num>
  <w:num w:numId="15" w16cid:durableId="1451850543">
    <w:abstractNumId w:val="7"/>
  </w:num>
  <w:num w:numId="16" w16cid:durableId="52241588">
    <w:abstractNumId w:val="26"/>
  </w:num>
  <w:num w:numId="17" w16cid:durableId="671491072">
    <w:abstractNumId w:val="1"/>
  </w:num>
  <w:num w:numId="18" w16cid:durableId="1123689706">
    <w:abstractNumId w:val="43"/>
  </w:num>
  <w:num w:numId="19" w16cid:durableId="2127774921">
    <w:abstractNumId w:val="52"/>
  </w:num>
  <w:num w:numId="20" w16cid:durableId="92626928">
    <w:abstractNumId w:val="0"/>
  </w:num>
  <w:num w:numId="21" w16cid:durableId="331955897">
    <w:abstractNumId w:val="5"/>
  </w:num>
  <w:num w:numId="22" w16cid:durableId="2060126080">
    <w:abstractNumId w:val="14"/>
  </w:num>
  <w:num w:numId="23" w16cid:durableId="1316300771">
    <w:abstractNumId w:val="47"/>
  </w:num>
  <w:num w:numId="24" w16cid:durableId="2130270417">
    <w:abstractNumId w:val="18"/>
  </w:num>
  <w:num w:numId="25" w16cid:durableId="1698893210">
    <w:abstractNumId w:val="49"/>
  </w:num>
  <w:num w:numId="26" w16cid:durableId="1831752894">
    <w:abstractNumId w:val="37"/>
  </w:num>
  <w:num w:numId="27" w16cid:durableId="1650011375">
    <w:abstractNumId w:val="9"/>
  </w:num>
  <w:num w:numId="28" w16cid:durableId="1891305233">
    <w:abstractNumId w:val="25"/>
  </w:num>
  <w:num w:numId="29" w16cid:durableId="1461923591">
    <w:abstractNumId w:val="34"/>
  </w:num>
  <w:num w:numId="30" w16cid:durableId="1152601991">
    <w:abstractNumId w:val="6"/>
  </w:num>
  <w:num w:numId="31" w16cid:durableId="1571959411">
    <w:abstractNumId w:val="31"/>
  </w:num>
  <w:num w:numId="32" w16cid:durableId="271666062">
    <w:abstractNumId w:val="35"/>
  </w:num>
  <w:num w:numId="33" w16cid:durableId="1630277252">
    <w:abstractNumId w:val="10"/>
  </w:num>
  <w:num w:numId="34" w16cid:durableId="1481847473">
    <w:abstractNumId w:val="17"/>
  </w:num>
  <w:num w:numId="35" w16cid:durableId="335772356">
    <w:abstractNumId w:val="36"/>
  </w:num>
  <w:num w:numId="36" w16cid:durableId="324167380">
    <w:abstractNumId w:val="24"/>
  </w:num>
  <w:num w:numId="37" w16cid:durableId="835346569">
    <w:abstractNumId w:val="41"/>
  </w:num>
  <w:num w:numId="38" w16cid:durableId="276528476">
    <w:abstractNumId w:val="16"/>
  </w:num>
  <w:num w:numId="39" w16cid:durableId="1756435158">
    <w:abstractNumId w:val="28"/>
  </w:num>
  <w:num w:numId="40" w16cid:durableId="80301238">
    <w:abstractNumId w:val="27"/>
  </w:num>
  <w:num w:numId="41" w16cid:durableId="1377702545">
    <w:abstractNumId w:val="20"/>
  </w:num>
  <w:num w:numId="42" w16cid:durableId="869685197">
    <w:abstractNumId w:val="32"/>
  </w:num>
  <w:num w:numId="43" w16cid:durableId="1421364388">
    <w:abstractNumId w:val="40"/>
  </w:num>
  <w:num w:numId="44" w16cid:durableId="554315404">
    <w:abstractNumId w:val="13"/>
  </w:num>
  <w:num w:numId="45" w16cid:durableId="975141041">
    <w:abstractNumId w:val="44"/>
  </w:num>
  <w:num w:numId="46" w16cid:durableId="183715270">
    <w:abstractNumId w:val="3"/>
  </w:num>
  <w:num w:numId="47" w16cid:durableId="755251380">
    <w:abstractNumId w:val="48"/>
  </w:num>
  <w:num w:numId="48" w16cid:durableId="1150755682">
    <w:abstractNumId w:val="33"/>
  </w:num>
  <w:num w:numId="49" w16cid:durableId="2116319327">
    <w:abstractNumId w:val="51"/>
  </w:num>
  <w:num w:numId="50" w16cid:durableId="819229926">
    <w:abstractNumId w:val="8"/>
  </w:num>
  <w:num w:numId="51" w16cid:durableId="1231889974">
    <w:abstractNumId w:val="21"/>
  </w:num>
  <w:num w:numId="52" w16cid:durableId="244342172">
    <w:abstractNumId w:val="30"/>
  </w:num>
  <w:num w:numId="53" w16cid:durableId="124390893">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E"/>
    <w:rsid w:val="00002DA4"/>
    <w:rsid w:val="000058DA"/>
    <w:rsid w:val="000111CB"/>
    <w:rsid w:val="000214BA"/>
    <w:rsid w:val="00043D4B"/>
    <w:rsid w:val="000577E8"/>
    <w:rsid w:val="0006451E"/>
    <w:rsid w:val="000754E9"/>
    <w:rsid w:val="000932B2"/>
    <w:rsid w:val="00093E61"/>
    <w:rsid w:val="00094F04"/>
    <w:rsid w:val="00097D4F"/>
    <w:rsid w:val="000A04FC"/>
    <w:rsid w:val="000A19FA"/>
    <w:rsid w:val="000B39AC"/>
    <w:rsid w:val="000B596C"/>
    <w:rsid w:val="000D3FB8"/>
    <w:rsid w:val="000D786D"/>
    <w:rsid w:val="000E055D"/>
    <w:rsid w:val="000E53A8"/>
    <w:rsid w:val="000F3DB3"/>
    <w:rsid w:val="000F5B6F"/>
    <w:rsid w:val="00105676"/>
    <w:rsid w:val="001173B3"/>
    <w:rsid w:val="00130C8B"/>
    <w:rsid w:val="00134516"/>
    <w:rsid w:val="0013548F"/>
    <w:rsid w:val="0016626D"/>
    <w:rsid w:val="00172484"/>
    <w:rsid w:val="001734C0"/>
    <w:rsid w:val="001844AB"/>
    <w:rsid w:val="001853EA"/>
    <w:rsid w:val="00187486"/>
    <w:rsid w:val="00193035"/>
    <w:rsid w:val="001A0BD5"/>
    <w:rsid w:val="001A12E3"/>
    <w:rsid w:val="001B07D9"/>
    <w:rsid w:val="001B6947"/>
    <w:rsid w:val="001C5BA8"/>
    <w:rsid w:val="001C7103"/>
    <w:rsid w:val="001D1832"/>
    <w:rsid w:val="001E2CA6"/>
    <w:rsid w:val="001E3DCC"/>
    <w:rsid w:val="001F4C24"/>
    <w:rsid w:val="00211BA3"/>
    <w:rsid w:val="0021624D"/>
    <w:rsid w:val="00224D2D"/>
    <w:rsid w:val="00226C1A"/>
    <w:rsid w:val="00227B23"/>
    <w:rsid w:val="00232B5A"/>
    <w:rsid w:val="00234FE7"/>
    <w:rsid w:val="00237BCA"/>
    <w:rsid w:val="002421E4"/>
    <w:rsid w:val="00245334"/>
    <w:rsid w:val="002470F2"/>
    <w:rsid w:val="00254A34"/>
    <w:rsid w:val="002717F4"/>
    <w:rsid w:val="00286A44"/>
    <w:rsid w:val="002A01A3"/>
    <w:rsid w:val="002B5310"/>
    <w:rsid w:val="002B588B"/>
    <w:rsid w:val="002C1EF0"/>
    <w:rsid w:val="002D3057"/>
    <w:rsid w:val="00303F82"/>
    <w:rsid w:val="00306944"/>
    <w:rsid w:val="0032164F"/>
    <w:rsid w:val="00335092"/>
    <w:rsid w:val="00337DD4"/>
    <w:rsid w:val="00345134"/>
    <w:rsid w:val="00350800"/>
    <w:rsid w:val="00355E24"/>
    <w:rsid w:val="003566C2"/>
    <w:rsid w:val="00362EBC"/>
    <w:rsid w:val="00363650"/>
    <w:rsid w:val="00387F14"/>
    <w:rsid w:val="003A1330"/>
    <w:rsid w:val="003B67A3"/>
    <w:rsid w:val="003E4DAE"/>
    <w:rsid w:val="003E5981"/>
    <w:rsid w:val="004045ED"/>
    <w:rsid w:val="00410AE7"/>
    <w:rsid w:val="00415A25"/>
    <w:rsid w:val="004247B8"/>
    <w:rsid w:val="0042630B"/>
    <w:rsid w:val="00452030"/>
    <w:rsid w:val="00457AF1"/>
    <w:rsid w:val="00462A41"/>
    <w:rsid w:val="00462FB7"/>
    <w:rsid w:val="00472C49"/>
    <w:rsid w:val="0048629C"/>
    <w:rsid w:val="00490444"/>
    <w:rsid w:val="00490EC6"/>
    <w:rsid w:val="004A18CA"/>
    <w:rsid w:val="004A569D"/>
    <w:rsid w:val="004A6452"/>
    <w:rsid w:val="004B110D"/>
    <w:rsid w:val="004C107D"/>
    <w:rsid w:val="004E0471"/>
    <w:rsid w:val="004E17B7"/>
    <w:rsid w:val="00501E44"/>
    <w:rsid w:val="005130D9"/>
    <w:rsid w:val="00517B0F"/>
    <w:rsid w:val="00531078"/>
    <w:rsid w:val="00532AF2"/>
    <w:rsid w:val="005420BB"/>
    <w:rsid w:val="00552223"/>
    <w:rsid w:val="005642FB"/>
    <w:rsid w:val="00572B01"/>
    <w:rsid w:val="0057480B"/>
    <w:rsid w:val="005A3A9F"/>
    <w:rsid w:val="005A71A8"/>
    <w:rsid w:val="005C0FFA"/>
    <w:rsid w:val="005E3923"/>
    <w:rsid w:val="005F2731"/>
    <w:rsid w:val="005F3225"/>
    <w:rsid w:val="00600782"/>
    <w:rsid w:val="00617EDC"/>
    <w:rsid w:val="00623A55"/>
    <w:rsid w:val="006332A0"/>
    <w:rsid w:val="006366D2"/>
    <w:rsid w:val="00671434"/>
    <w:rsid w:val="006800EF"/>
    <w:rsid w:val="00682B0C"/>
    <w:rsid w:val="006C31C7"/>
    <w:rsid w:val="006C4D58"/>
    <w:rsid w:val="006C5177"/>
    <w:rsid w:val="006F0AD9"/>
    <w:rsid w:val="006F1239"/>
    <w:rsid w:val="006F12BE"/>
    <w:rsid w:val="00701464"/>
    <w:rsid w:val="00704C2E"/>
    <w:rsid w:val="0071222C"/>
    <w:rsid w:val="007211FE"/>
    <w:rsid w:val="00722F5E"/>
    <w:rsid w:val="007234E2"/>
    <w:rsid w:val="0072623C"/>
    <w:rsid w:val="00753CA2"/>
    <w:rsid w:val="007576AC"/>
    <w:rsid w:val="00762F9F"/>
    <w:rsid w:val="00763A55"/>
    <w:rsid w:val="00790B61"/>
    <w:rsid w:val="007A6424"/>
    <w:rsid w:val="007A6931"/>
    <w:rsid w:val="007C00AF"/>
    <w:rsid w:val="007C1992"/>
    <w:rsid w:val="007C3A6D"/>
    <w:rsid w:val="007D1A6B"/>
    <w:rsid w:val="007E1065"/>
    <w:rsid w:val="007F0FBE"/>
    <w:rsid w:val="007F3DD5"/>
    <w:rsid w:val="00802CAF"/>
    <w:rsid w:val="00813A15"/>
    <w:rsid w:val="008204D0"/>
    <w:rsid w:val="008233D2"/>
    <w:rsid w:val="00831188"/>
    <w:rsid w:val="00833061"/>
    <w:rsid w:val="00843C91"/>
    <w:rsid w:val="00851730"/>
    <w:rsid w:val="00857F9F"/>
    <w:rsid w:val="00867306"/>
    <w:rsid w:val="00882C73"/>
    <w:rsid w:val="00886BE6"/>
    <w:rsid w:val="00891533"/>
    <w:rsid w:val="008A4F4B"/>
    <w:rsid w:val="008A6C04"/>
    <w:rsid w:val="008B2634"/>
    <w:rsid w:val="008D30FC"/>
    <w:rsid w:val="008D35F4"/>
    <w:rsid w:val="009079DC"/>
    <w:rsid w:val="00914F1E"/>
    <w:rsid w:val="009160EB"/>
    <w:rsid w:val="00916F94"/>
    <w:rsid w:val="00927931"/>
    <w:rsid w:val="009353FD"/>
    <w:rsid w:val="0094461B"/>
    <w:rsid w:val="00953571"/>
    <w:rsid w:val="00954B8A"/>
    <w:rsid w:val="00961A22"/>
    <w:rsid w:val="00964E88"/>
    <w:rsid w:val="00992756"/>
    <w:rsid w:val="009A0A5C"/>
    <w:rsid w:val="009A4CC6"/>
    <w:rsid w:val="009A5A87"/>
    <w:rsid w:val="009A6206"/>
    <w:rsid w:val="009B46EB"/>
    <w:rsid w:val="009C4CFA"/>
    <w:rsid w:val="009E6A11"/>
    <w:rsid w:val="009F0DE6"/>
    <w:rsid w:val="00A01119"/>
    <w:rsid w:val="00A13336"/>
    <w:rsid w:val="00A33C2F"/>
    <w:rsid w:val="00A53FCB"/>
    <w:rsid w:val="00A7508E"/>
    <w:rsid w:val="00A75972"/>
    <w:rsid w:val="00A90C4F"/>
    <w:rsid w:val="00AA0EA5"/>
    <w:rsid w:val="00AC0C91"/>
    <w:rsid w:val="00AE3995"/>
    <w:rsid w:val="00AE699B"/>
    <w:rsid w:val="00AF3929"/>
    <w:rsid w:val="00AF3ED5"/>
    <w:rsid w:val="00B0282A"/>
    <w:rsid w:val="00B02E18"/>
    <w:rsid w:val="00B3011A"/>
    <w:rsid w:val="00B31F77"/>
    <w:rsid w:val="00B322D4"/>
    <w:rsid w:val="00B64551"/>
    <w:rsid w:val="00B74E5E"/>
    <w:rsid w:val="00B774E5"/>
    <w:rsid w:val="00B92D3C"/>
    <w:rsid w:val="00B937ED"/>
    <w:rsid w:val="00B9605A"/>
    <w:rsid w:val="00B96F85"/>
    <w:rsid w:val="00BA147B"/>
    <w:rsid w:val="00BB0A2E"/>
    <w:rsid w:val="00BB688A"/>
    <w:rsid w:val="00BC4AA0"/>
    <w:rsid w:val="00BC6BFA"/>
    <w:rsid w:val="00BE5076"/>
    <w:rsid w:val="00BF6D1F"/>
    <w:rsid w:val="00C0293C"/>
    <w:rsid w:val="00C13069"/>
    <w:rsid w:val="00C167D5"/>
    <w:rsid w:val="00C2181D"/>
    <w:rsid w:val="00C24229"/>
    <w:rsid w:val="00C4109F"/>
    <w:rsid w:val="00C54AA8"/>
    <w:rsid w:val="00C57C9A"/>
    <w:rsid w:val="00C63F0F"/>
    <w:rsid w:val="00C64414"/>
    <w:rsid w:val="00C71E87"/>
    <w:rsid w:val="00C74D6B"/>
    <w:rsid w:val="00C7512A"/>
    <w:rsid w:val="00C76BD9"/>
    <w:rsid w:val="00C9368E"/>
    <w:rsid w:val="00CA15F0"/>
    <w:rsid w:val="00CA3EBF"/>
    <w:rsid w:val="00CB50DE"/>
    <w:rsid w:val="00CB654A"/>
    <w:rsid w:val="00CC3F87"/>
    <w:rsid w:val="00CD2F4C"/>
    <w:rsid w:val="00CD40A4"/>
    <w:rsid w:val="00CD6E0D"/>
    <w:rsid w:val="00CF3605"/>
    <w:rsid w:val="00CF3FC6"/>
    <w:rsid w:val="00CF54F6"/>
    <w:rsid w:val="00D00B39"/>
    <w:rsid w:val="00D076F8"/>
    <w:rsid w:val="00D1302C"/>
    <w:rsid w:val="00D30ECA"/>
    <w:rsid w:val="00D443DD"/>
    <w:rsid w:val="00D44698"/>
    <w:rsid w:val="00D50BB9"/>
    <w:rsid w:val="00D608C0"/>
    <w:rsid w:val="00D67E59"/>
    <w:rsid w:val="00D71D3D"/>
    <w:rsid w:val="00DB7D96"/>
    <w:rsid w:val="00DC34B3"/>
    <w:rsid w:val="00DC49CD"/>
    <w:rsid w:val="00DD12DF"/>
    <w:rsid w:val="00DD14A3"/>
    <w:rsid w:val="00DF4384"/>
    <w:rsid w:val="00E302CB"/>
    <w:rsid w:val="00E31941"/>
    <w:rsid w:val="00E43607"/>
    <w:rsid w:val="00E4695E"/>
    <w:rsid w:val="00E662C3"/>
    <w:rsid w:val="00E80263"/>
    <w:rsid w:val="00E842E9"/>
    <w:rsid w:val="00EA0882"/>
    <w:rsid w:val="00EC7626"/>
    <w:rsid w:val="00ED121F"/>
    <w:rsid w:val="00ED13D3"/>
    <w:rsid w:val="00EF1A00"/>
    <w:rsid w:val="00EF1CFB"/>
    <w:rsid w:val="00EF646F"/>
    <w:rsid w:val="00F014F9"/>
    <w:rsid w:val="00F17ADC"/>
    <w:rsid w:val="00F2315B"/>
    <w:rsid w:val="00F34F55"/>
    <w:rsid w:val="00F41A61"/>
    <w:rsid w:val="00F445A8"/>
    <w:rsid w:val="00F54306"/>
    <w:rsid w:val="00F60E0D"/>
    <w:rsid w:val="00F65BD2"/>
    <w:rsid w:val="00F66026"/>
    <w:rsid w:val="00F6689D"/>
    <w:rsid w:val="00F70A3B"/>
    <w:rsid w:val="00F9380C"/>
    <w:rsid w:val="00F959FE"/>
    <w:rsid w:val="00FA39EB"/>
    <w:rsid w:val="00FB303E"/>
    <w:rsid w:val="00FC2661"/>
    <w:rsid w:val="00FC3EB7"/>
    <w:rsid w:val="00FC7561"/>
    <w:rsid w:val="00FD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945"/>
  <w15:chartTrackingRefBased/>
  <w15:docId w15:val="{3EFB128A-ABB8-4ABF-A8BA-DE6E8795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i/>
      <w:iCs/>
      <w:sz w:val="2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ind w:left="720"/>
      <w:outlineLvl w:val="6"/>
    </w:pPr>
    <w:rPr>
      <w:rFonts w:ascii="Arial" w:hAnsi="Arial" w:cs="Arial"/>
      <w:b/>
      <w:bCs/>
      <w:sz w:val="22"/>
    </w:rPr>
  </w:style>
  <w:style w:type="paragraph" w:styleId="Heading8">
    <w:name w:val="heading 8"/>
    <w:basedOn w:val="Normal"/>
    <w:next w:val="Normal"/>
    <w:qFormat/>
    <w:pPr>
      <w:keepNext/>
      <w:ind w:right="-360"/>
      <w:outlineLvl w:val="7"/>
    </w:pPr>
    <w:rPr>
      <w:rFonts w:ascii="Arial" w:hAnsi="Arial"/>
      <w:b/>
      <w:bCs/>
      <w:sz w:val="22"/>
    </w:rPr>
  </w:style>
  <w:style w:type="paragraph" w:styleId="Heading9">
    <w:name w:val="heading 9"/>
    <w:basedOn w:val="Normal"/>
    <w:next w:val="Normal"/>
    <w:qFormat/>
    <w:pPr>
      <w:keepNext/>
      <w:ind w:left="13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b/>
      <w:bCs/>
      <w:sz w:val="22"/>
    </w:rPr>
  </w:style>
  <w:style w:type="paragraph" w:styleId="BodyText2">
    <w:name w:val="Body Text 2"/>
    <w:basedOn w:val="Normal"/>
    <w:semiHidden/>
    <w:rPr>
      <w:rFonts w:ascii="Arial" w:hAnsi="Arial" w:cs="Arial"/>
      <w:i/>
      <w:iCs/>
      <w:sz w:val="22"/>
    </w:rPr>
  </w:style>
  <w:style w:type="paragraph" w:styleId="BodyText3">
    <w:name w:val="Body Text 3"/>
    <w:basedOn w:val="Normal"/>
    <w:semiHidden/>
    <w:rPr>
      <w:i/>
      <w:iCs/>
    </w:rPr>
  </w:style>
  <w:style w:type="character" w:styleId="Hyperlink">
    <w:name w:val="Hyperlink"/>
    <w:semiHidden/>
    <w:rPr>
      <w:color w:val="0000FF"/>
      <w:u w:val="single"/>
    </w:rPr>
  </w:style>
  <w:style w:type="paragraph" w:styleId="Header">
    <w:name w:val="header"/>
    <w:basedOn w:val="Normal"/>
    <w:pPr>
      <w:tabs>
        <w:tab w:val="center" w:pos="4320"/>
        <w:tab w:val="right" w:pos="8640"/>
      </w:tabs>
    </w:pPr>
    <w:rPr>
      <w:lang w:val="en-US"/>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pPr>
    <w:rPr>
      <w:rFonts w:ascii="Arial" w:hAnsi="Arial" w:cs="Arial"/>
      <w:sz w:val="22"/>
    </w:rPr>
  </w:style>
  <w:style w:type="paragraph" w:styleId="Title">
    <w:name w:val="Title"/>
    <w:basedOn w:val="Normal"/>
    <w:qFormat/>
    <w:pPr>
      <w:jc w:val="center"/>
    </w:pPr>
    <w:rPr>
      <w:rFonts w:ascii="Arial" w:hAnsi="Arial"/>
      <w:b/>
      <w:bCs/>
      <w:sz w:val="52"/>
    </w:rPr>
  </w:style>
  <w:style w:type="paragraph" w:styleId="Caption">
    <w:name w:val="caption"/>
    <w:basedOn w:val="Normal"/>
    <w:next w:val="Normal"/>
    <w:qFormat/>
    <w:pPr>
      <w:framePr w:w="6820" w:h="1729" w:hSpace="180" w:wrap="around" w:vAnchor="text" w:hAnchor="page" w:x="2662" w:y="-179"/>
      <w:pBdr>
        <w:top w:val="single" w:sz="6" w:space="1" w:color="auto"/>
        <w:left w:val="single" w:sz="6" w:space="1" w:color="auto"/>
        <w:bottom w:val="single" w:sz="6" w:space="1" w:color="auto"/>
        <w:right w:val="single" w:sz="6" w:space="1" w:color="auto"/>
      </w:pBdr>
    </w:pPr>
    <w:rPr>
      <w:rFonts w:ascii="Arial" w:hAnsi="Arial" w:cs="Arial"/>
      <w:i/>
      <w:sz w:val="22"/>
      <w:szCs w:val="20"/>
      <w:lang w:val="en-US"/>
    </w:rPr>
  </w:style>
  <w:style w:type="paragraph" w:styleId="BodyTextIndent2">
    <w:name w:val="Body Text Indent 2"/>
    <w:basedOn w:val="Normal"/>
    <w:semiHidden/>
    <w:pPr>
      <w:ind w:left="65"/>
    </w:pPr>
    <w:rPr>
      <w:rFonts w:ascii="Arial" w:hAnsi="Arial" w:cs="Arial"/>
      <w:sz w:val="22"/>
    </w:rPr>
  </w:style>
  <w:style w:type="character" w:customStyle="1" w:styleId="u1">
    <w:name w:val="u1"/>
    <w:rPr>
      <w:color w:val="009900"/>
      <w:sz w:val="24"/>
      <w:szCs w:val="24"/>
    </w:rPr>
  </w:style>
  <w:style w:type="paragraph" w:styleId="NormalWeb">
    <w:name w:val="Normal (Web)"/>
    <w:basedOn w:val="Normal"/>
    <w:uiPriority w:val="99"/>
    <w:semiHidden/>
    <w:pPr>
      <w:spacing w:before="100" w:beforeAutospacing="1" w:after="100" w:afterAutospacing="1"/>
    </w:pPr>
    <w:rPr>
      <w:color w:val="000000"/>
    </w:rPr>
  </w:style>
  <w:style w:type="character" w:styleId="Strong">
    <w:name w:val="Strong"/>
    <w:uiPriority w:val="22"/>
    <w:qFormat/>
    <w:rPr>
      <w:b/>
      <w:bCs/>
    </w:rPr>
  </w:style>
  <w:style w:type="paragraph" w:styleId="ListParagraph">
    <w:name w:val="List Paragraph"/>
    <w:basedOn w:val="Normal"/>
    <w:uiPriority w:val="34"/>
    <w:qFormat/>
    <w:rsid w:val="005130D9"/>
    <w:pPr>
      <w:ind w:left="720"/>
    </w:pPr>
    <w:rPr>
      <w:rFonts w:eastAsia="Calibri"/>
      <w:lang w:eastAsia="en-GB"/>
    </w:rPr>
  </w:style>
  <w:style w:type="paragraph" w:customStyle="1" w:styleId="Default">
    <w:name w:val="Default"/>
    <w:rsid w:val="00623A55"/>
    <w:pPr>
      <w:autoSpaceDE w:val="0"/>
      <w:autoSpaceDN w:val="0"/>
      <w:adjustRightInd w:val="0"/>
    </w:pPr>
    <w:rPr>
      <w:rFonts w:ascii="Arial" w:hAnsi="Arial" w:cs="Arial"/>
      <w:color w:val="000000"/>
      <w:sz w:val="24"/>
      <w:szCs w:val="24"/>
      <w:lang w:val="en-US" w:eastAsia="en-US"/>
    </w:rPr>
  </w:style>
  <w:style w:type="character" w:styleId="HTMLCite">
    <w:name w:val="HTML Cite"/>
    <w:uiPriority w:val="99"/>
    <w:semiHidden/>
    <w:unhideWhenUsed/>
    <w:rsid w:val="005420BB"/>
    <w:rPr>
      <w:i/>
      <w:iCs/>
    </w:rPr>
  </w:style>
  <w:style w:type="character" w:customStyle="1" w:styleId="Heading1Char">
    <w:name w:val="Heading 1 Char"/>
    <w:link w:val="Heading1"/>
    <w:rsid w:val="005E3923"/>
    <w:rPr>
      <w:b/>
      <w:bCs/>
      <w:sz w:val="24"/>
      <w:szCs w:val="24"/>
      <w:lang w:val="en-GB"/>
    </w:rPr>
  </w:style>
  <w:style w:type="character" w:customStyle="1" w:styleId="Heading2Char">
    <w:name w:val="Heading 2 Char"/>
    <w:link w:val="Heading2"/>
    <w:rsid w:val="005E3923"/>
    <w:rPr>
      <w:rFonts w:ascii="Arial" w:hAnsi="Arial" w:cs="Arial"/>
      <w:b/>
      <w:bCs/>
      <w:sz w:val="22"/>
      <w:szCs w:val="24"/>
      <w:lang w:val="en-GB"/>
    </w:rPr>
  </w:style>
  <w:style w:type="character" w:customStyle="1" w:styleId="BodyTextChar">
    <w:name w:val="Body Text Char"/>
    <w:link w:val="BodyText"/>
    <w:semiHidden/>
    <w:rsid w:val="005E3923"/>
    <w:rPr>
      <w:rFonts w:ascii="Arial" w:hAnsi="Arial" w:cs="Arial"/>
      <w:b/>
      <w:bCs/>
      <w:sz w:val="22"/>
      <w:szCs w:val="24"/>
      <w:lang w:val="en-GB"/>
    </w:rPr>
  </w:style>
  <w:style w:type="paragraph" w:customStyle="1" w:styleId="introtext2">
    <w:name w:val="introtext2"/>
    <w:basedOn w:val="Normal"/>
    <w:rsid w:val="005E3923"/>
    <w:rPr>
      <w:sz w:val="29"/>
      <w:szCs w:val="29"/>
      <w:lang w:val="en-US"/>
    </w:rPr>
  </w:style>
  <w:style w:type="character" w:customStyle="1" w:styleId="tooltip1">
    <w:name w:val="tooltip1"/>
    <w:basedOn w:val="DefaultParagraphFont"/>
    <w:rsid w:val="007D1A6B"/>
  </w:style>
  <w:style w:type="paragraph" w:customStyle="1" w:styleId="DoubleIndent">
    <w:name w:val="Double Indent"/>
    <w:basedOn w:val="Default"/>
    <w:next w:val="Default"/>
    <w:uiPriority w:val="99"/>
    <w:rsid w:val="009F0DE6"/>
    <w:rPr>
      <w:rFonts w:ascii="Times New Roman" w:hAnsi="Times New Roman" w:cs="Times New Roman"/>
      <w:color w:val="auto"/>
    </w:rPr>
  </w:style>
  <w:style w:type="paragraph" w:styleId="FootnoteText">
    <w:name w:val="footnote text"/>
    <w:basedOn w:val="Normal"/>
    <w:link w:val="FootnoteTextChar"/>
    <w:uiPriority w:val="99"/>
    <w:semiHidden/>
    <w:unhideWhenUsed/>
    <w:rsid w:val="000B596C"/>
    <w:rPr>
      <w:sz w:val="20"/>
      <w:szCs w:val="20"/>
    </w:rPr>
  </w:style>
  <w:style w:type="character" w:customStyle="1" w:styleId="FootnoteTextChar">
    <w:name w:val="Footnote Text Char"/>
    <w:link w:val="FootnoteText"/>
    <w:uiPriority w:val="99"/>
    <w:semiHidden/>
    <w:rsid w:val="000B596C"/>
    <w:rPr>
      <w:lang w:val="en-GB"/>
    </w:rPr>
  </w:style>
  <w:style w:type="character" w:styleId="FootnoteReference">
    <w:name w:val="footnote reference"/>
    <w:uiPriority w:val="99"/>
    <w:semiHidden/>
    <w:unhideWhenUsed/>
    <w:rsid w:val="000B596C"/>
    <w:rPr>
      <w:vertAlign w:val="superscript"/>
    </w:rPr>
  </w:style>
  <w:style w:type="character" w:customStyle="1" w:styleId="FooterChar">
    <w:name w:val="Footer Char"/>
    <w:link w:val="Footer"/>
    <w:uiPriority w:val="99"/>
    <w:rsid w:val="009A4CC6"/>
    <w:rPr>
      <w:sz w:val="24"/>
      <w:szCs w:val="24"/>
      <w:lang w:eastAsia="en-US"/>
    </w:rPr>
  </w:style>
  <w:style w:type="paragraph" w:styleId="BalloonText">
    <w:name w:val="Balloon Text"/>
    <w:basedOn w:val="Normal"/>
    <w:link w:val="BalloonTextChar"/>
    <w:uiPriority w:val="99"/>
    <w:semiHidden/>
    <w:unhideWhenUsed/>
    <w:rsid w:val="00B3011A"/>
    <w:rPr>
      <w:rFonts w:ascii="Segoe UI" w:hAnsi="Segoe UI" w:cs="Segoe UI"/>
      <w:sz w:val="18"/>
      <w:szCs w:val="18"/>
    </w:rPr>
  </w:style>
  <w:style w:type="character" w:customStyle="1" w:styleId="BalloonTextChar">
    <w:name w:val="Balloon Text Char"/>
    <w:link w:val="BalloonText"/>
    <w:uiPriority w:val="99"/>
    <w:semiHidden/>
    <w:rsid w:val="00B301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7648">
      <w:bodyDiv w:val="1"/>
      <w:marLeft w:val="0"/>
      <w:marRight w:val="0"/>
      <w:marTop w:val="0"/>
      <w:marBottom w:val="0"/>
      <w:divBdr>
        <w:top w:val="none" w:sz="0" w:space="0" w:color="auto"/>
        <w:left w:val="none" w:sz="0" w:space="0" w:color="auto"/>
        <w:bottom w:val="none" w:sz="0" w:space="0" w:color="auto"/>
        <w:right w:val="none" w:sz="0" w:space="0" w:color="auto"/>
      </w:divBdr>
      <w:divsChild>
        <w:div w:id="1263758757">
          <w:marLeft w:val="0"/>
          <w:marRight w:val="0"/>
          <w:marTop w:val="0"/>
          <w:marBottom w:val="0"/>
          <w:divBdr>
            <w:top w:val="none" w:sz="0" w:space="0" w:color="auto"/>
            <w:left w:val="none" w:sz="0" w:space="0" w:color="auto"/>
            <w:bottom w:val="none" w:sz="0" w:space="0" w:color="auto"/>
            <w:right w:val="none" w:sz="0" w:space="0" w:color="auto"/>
          </w:divBdr>
          <w:divsChild>
            <w:div w:id="1511137327">
              <w:marLeft w:val="-4100"/>
              <w:marRight w:val="0"/>
              <w:marTop w:val="0"/>
              <w:marBottom w:val="0"/>
              <w:divBdr>
                <w:top w:val="none" w:sz="0" w:space="0" w:color="auto"/>
                <w:left w:val="none" w:sz="0" w:space="0" w:color="auto"/>
                <w:bottom w:val="none" w:sz="0" w:space="0" w:color="auto"/>
                <w:right w:val="none" w:sz="0" w:space="0" w:color="auto"/>
              </w:divBdr>
              <w:divsChild>
                <w:div w:id="347416461">
                  <w:marLeft w:val="4100"/>
                  <w:marRight w:val="0"/>
                  <w:marTop w:val="0"/>
                  <w:marBottom w:val="0"/>
                  <w:divBdr>
                    <w:top w:val="none" w:sz="0" w:space="0" w:color="auto"/>
                    <w:left w:val="none" w:sz="0" w:space="0" w:color="auto"/>
                    <w:bottom w:val="none" w:sz="0" w:space="0" w:color="auto"/>
                    <w:right w:val="none" w:sz="0" w:space="0" w:color="auto"/>
                  </w:divBdr>
                  <w:divsChild>
                    <w:div w:id="645671269">
                      <w:marLeft w:val="0"/>
                      <w:marRight w:val="0"/>
                      <w:marTop w:val="0"/>
                      <w:marBottom w:val="0"/>
                      <w:divBdr>
                        <w:top w:val="none" w:sz="0" w:space="0" w:color="auto"/>
                        <w:left w:val="none" w:sz="0" w:space="0" w:color="auto"/>
                        <w:bottom w:val="none" w:sz="0" w:space="0" w:color="auto"/>
                        <w:right w:val="none" w:sz="0" w:space="0" w:color="auto"/>
                      </w:divBdr>
                      <w:divsChild>
                        <w:div w:id="93133520">
                          <w:marLeft w:val="-3400"/>
                          <w:marRight w:val="0"/>
                          <w:marTop w:val="0"/>
                          <w:marBottom w:val="0"/>
                          <w:divBdr>
                            <w:top w:val="none" w:sz="0" w:space="0" w:color="auto"/>
                            <w:left w:val="none" w:sz="0" w:space="0" w:color="auto"/>
                            <w:bottom w:val="none" w:sz="0" w:space="0" w:color="auto"/>
                            <w:right w:val="none" w:sz="0" w:space="0" w:color="auto"/>
                          </w:divBdr>
                          <w:divsChild>
                            <w:div w:id="1148478928">
                              <w:marLeft w:val="3400"/>
                              <w:marRight w:val="0"/>
                              <w:marTop w:val="0"/>
                              <w:marBottom w:val="0"/>
                              <w:divBdr>
                                <w:top w:val="none" w:sz="0" w:space="0" w:color="auto"/>
                                <w:left w:val="none" w:sz="0" w:space="0" w:color="auto"/>
                                <w:bottom w:val="none" w:sz="0" w:space="0" w:color="auto"/>
                                <w:right w:val="none" w:sz="0" w:space="0" w:color="auto"/>
                              </w:divBdr>
                              <w:divsChild>
                                <w:div w:id="1006782918">
                                  <w:marLeft w:val="4200"/>
                                  <w:marRight w:val="0"/>
                                  <w:marTop w:val="0"/>
                                  <w:marBottom w:val="0"/>
                                  <w:divBdr>
                                    <w:top w:val="none" w:sz="0" w:space="0" w:color="auto"/>
                                    <w:left w:val="none" w:sz="0" w:space="0" w:color="auto"/>
                                    <w:bottom w:val="none" w:sz="0" w:space="0" w:color="auto"/>
                                    <w:right w:val="none" w:sz="0" w:space="0" w:color="auto"/>
                                  </w:divBdr>
                                  <w:divsChild>
                                    <w:div w:id="1120954210">
                                      <w:marLeft w:val="0"/>
                                      <w:marRight w:val="0"/>
                                      <w:marTop w:val="0"/>
                                      <w:marBottom w:val="0"/>
                                      <w:divBdr>
                                        <w:top w:val="none" w:sz="0" w:space="0" w:color="auto"/>
                                        <w:left w:val="none" w:sz="0" w:space="0" w:color="auto"/>
                                        <w:bottom w:val="none" w:sz="0" w:space="0" w:color="auto"/>
                                        <w:right w:val="none" w:sz="0" w:space="0" w:color="auto"/>
                                      </w:divBdr>
                                      <w:divsChild>
                                        <w:div w:id="18130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17092">
      <w:bodyDiv w:val="1"/>
      <w:marLeft w:val="0"/>
      <w:marRight w:val="0"/>
      <w:marTop w:val="0"/>
      <w:marBottom w:val="0"/>
      <w:divBdr>
        <w:top w:val="none" w:sz="0" w:space="0" w:color="auto"/>
        <w:left w:val="none" w:sz="0" w:space="0" w:color="auto"/>
        <w:bottom w:val="none" w:sz="0" w:space="0" w:color="auto"/>
        <w:right w:val="none" w:sz="0" w:space="0" w:color="auto"/>
      </w:divBdr>
      <w:divsChild>
        <w:div w:id="1940017925">
          <w:marLeft w:val="0"/>
          <w:marRight w:val="0"/>
          <w:marTop w:val="0"/>
          <w:marBottom w:val="0"/>
          <w:divBdr>
            <w:top w:val="none" w:sz="0" w:space="0" w:color="auto"/>
            <w:left w:val="none" w:sz="0" w:space="0" w:color="auto"/>
            <w:bottom w:val="none" w:sz="0" w:space="0" w:color="auto"/>
            <w:right w:val="none" w:sz="0" w:space="0" w:color="auto"/>
          </w:divBdr>
          <w:divsChild>
            <w:div w:id="1428889175">
              <w:marLeft w:val="0"/>
              <w:marRight w:val="0"/>
              <w:marTop w:val="0"/>
              <w:marBottom w:val="0"/>
              <w:divBdr>
                <w:top w:val="none" w:sz="0" w:space="0" w:color="auto"/>
                <w:left w:val="none" w:sz="0" w:space="0" w:color="auto"/>
                <w:bottom w:val="none" w:sz="0" w:space="0" w:color="auto"/>
                <w:right w:val="none" w:sz="0" w:space="0" w:color="auto"/>
              </w:divBdr>
              <w:divsChild>
                <w:div w:id="144323616">
                  <w:marLeft w:val="0"/>
                  <w:marRight w:val="0"/>
                  <w:marTop w:val="0"/>
                  <w:marBottom w:val="0"/>
                  <w:divBdr>
                    <w:top w:val="none" w:sz="0" w:space="0" w:color="auto"/>
                    <w:left w:val="none" w:sz="0" w:space="0" w:color="auto"/>
                    <w:bottom w:val="none" w:sz="0" w:space="0" w:color="auto"/>
                    <w:right w:val="none" w:sz="0" w:space="0" w:color="auto"/>
                  </w:divBdr>
                  <w:divsChild>
                    <w:div w:id="741565244">
                      <w:marLeft w:val="0"/>
                      <w:marRight w:val="0"/>
                      <w:marTop w:val="0"/>
                      <w:marBottom w:val="0"/>
                      <w:divBdr>
                        <w:top w:val="none" w:sz="0" w:space="0" w:color="auto"/>
                        <w:left w:val="none" w:sz="0" w:space="0" w:color="auto"/>
                        <w:bottom w:val="none" w:sz="0" w:space="0" w:color="auto"/>
                        <w:right w:val="none" w:sz="0" w:space="0" w:color="auto"/>
                      </w:divBdr>
                      <w:divsChild>
                        <w:div w:id="2101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41569">
      <w:bodyDiv w:val="1"/>
      <w:marLeft w:val="0"/>
      <w:marRight w:val="0"/>
      <w:marTop w:val="0"/>
      <w:marBottom w:val="0"/>
      <w:divBdr>
        <w:top w:val="none" w:sz="0" w:space="0" w:color="auto"/>
        <w:left w:val="none" w:sz="0" w:space="0" w:color="auto"/>
        <w:bottom w:val="none" w:sz="0" w:space="0" w:color="auto"/>
        <w:right w:val="none" w:sz="0" w:space="0" w:color="auto"/>
      </w:divBdr>
      <w:divsChild>
        <w:div w:id="360594293">
          <w:marLeft w:val="0"/>
          <w:marRight w:val="0"/>
          <w:marTop w:val="0"/>
          <w:marBottom w:val="0"/>
          <w:divBdr>
            <w:top w:val="none" w:sz="0" w:space="0" w:color="auto"/>
            <w:left w:val="none" w:sz="0" w:space="0" w:color="auto"/>
            <w:bottom w:val="none" w:sz="0" w:space="0" w:color="auto"/>
            <w:right w:val="none" w:sz="0" w:space="0" w:color="auto"/>
          </w:divBdr>
          <w:divsChild>
            <w:div w:id="250085810">
              <w:marLeft w:val="0"/>
              <w:marRight w:val="0"/>
              <w:marTop w:val="0"/>
              <w:marBottom w:val="0"/>
              <w:divBdr>
                <w:top w:val="none" w:sz="0" w:space="0" w:color="auto"/>
                <w:left w:val="none" w:sz="0" w:space="0" w:color="auto"/>
                <w:bottom w:val="none" w:sz="0" w:space="0" w:color="auto"/>
                <w:right w:val="none" w:sz="0" w:space="0" w:color="auto"/>
              </w:divBdr>
              <w:divsChild>
                <w:div w:id="1492332641">
                  <w:marLeft w:val="0"/>
                  <w:marRight w:val="0"/>
                  <w:marTop w:val="0"/>
                  <w:marBottom w:val="0"/>
                  <w:divBdr>
                    <w:top w:val="none" w:sz="0" w:space="0" w:color="auto"/>
                    <w:left w:val="none" w:sz="0" w:space="0" w:color="auto"/>
                    <w:bottom w:val="none" w:sz="0" w:space="0" w:color="auto"/>
                    <w:right w:val="none" w:sz="0" w:space="0" w:color="auto"/>
                  </w:divBdr>
                  <w:divsChild>
                    <w:div w:id="307439284">
                      <w:marLeft w:val="0"/>
                      <w:marRight w:val="0"/>
                      <w:marTop w:val="0"/>
                      <w:marBottom w:val="0"/>
                      <w:divBdr>
                        <w:top w:val="none" w:sz="0" w:space="0" w:color="auto"/>
                        <w:left w:val="none" w:sz="0" w:space="0" w:color="auto"/>
                        <w:bottom w:val="none" w:sz="0" w:space="0" w:color="auto"/>
                        <w:right w:val="none" w:sz="0" w:space="0" w:color="auto"/>
                      </w:divBdr>
                      <w:divsChild>
                        <w:div w:id="1482966111">
                          <w:marLeft w:val="0"/>
                          <w:marRight w:val="0"/>
                          <w:marTop w:val="0"/>
                          <w:marBottom w:val="0"/>
                          <w:divBdr>
                            <w:top w:val="none" w:sz="0" w:space="0" w:color="auto"/>
                            <w:left w:val="none" w:sz="0" w:space="0" w:color="auto"/>
                            <w:bottom w:val="none" w:sz="0" w:space="0" w:color="auto"/>
                            <w:right w:val="none" w:sz="0" w:space="0" w:color="auto"/>
                          </w:divBdr>
                          <w:divsChild>
                            <w:div w:id="747848721">
                              <w:marLeft w:val="0"/>
                              <w:marRight w:val="0"/>
                              <w:marTop w:val="0"/>
                              <w:marBottom w:val="0"/>
                              <w:divBdr>
                                <w:top w:val="none" w:sz="0" w:space="0" w:color="auto"/>
                                <w:left w:val="none" w:sz="0" w:space="0" w:color="auto"/>
                                <w:bottom w:val="none" w:sz="0" w:space="0" w:color="auto"/>
                                <w:right w:val="none" w:sz="0" w:space="0" w:color="auto"/>
                              </w:divBdr>
                              <w:divsChild>
                                <w:div w:id="228852794">
                                  <w:marLeft w:val="0"/>
                                  <w:marRight w:val="0"/>
                                  <w:marTop w:val="0"/>
                                  <w:marBottom w:val="0"/>
                                  <w:divBdr>
                                    <w:top w:val="none" w:sz="0" w:space="0" w:color="auto"/>
                                    <w:left w:val="none" w:sz="0" w:space="0" w:color="auto"/>
                                    <w:bottom w:val="none" w:sz="0" w:space="0" w:color="auto"/>
                                    <w:right w:val="none" w:sz="0" w:space="0" w:color="auto"/>
                                  </w:divBdr>
                                  <w:divsChild>
                                    <w:div w:id="1723602028">
                                      <w:marLeft w:val="0"/>
                                      <w:marRight w:val="0"/>
                                      <w:marTop w:val="0"/>
                                      <w:marBottom w:val="0"/>
                                      <w:divBdr>
                                        <w:top w:val="none" w:sz="0" w:space="0" w:color="auto"/>
                                        <w:left w:val="none" w:sz="0" w:space="0" w:color="auto"/>
                                        <w:bottom w:val="none" w:sz="0" w:space="0" w:color="auto"/>
                                        <w:right w:val="none" w:sz="0" w:space="0" w:color="auto"/>
                                      </w:divBdr>
                                      <w:divsChild>
                                        <w:div w:id="588663899">
                                          <w:marLeft w:val="0"/>
                                          <w:marRight w:val="0"/>
                                          <w:marTop w:val="0"/>
                                          <w:marBottom w:val="0"/>
                                          <w:divBdr>
                                            <w:top w:val="none" w:sz="0" w:space="0" w:color="auto"/>
                                            <w:left w:val="none" w:sz="0" w:space="0" w:color="auto"/>
                                            <w:bottom w:val="none" w:sz="0" w:space="0" w:color="auto"/>
                                            <w:right w:val="none" w:sz="0" w:space="0" w:color="auto"/>
                                          </w:divBdr>
                                          <w:divsChild>
                                            <w:div w:id="9812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513010">
      <w:bodyDiv w:val="1"/>
      <w:marLeft w:val="0"/>
      <w:marRight w:val="0"/>
      <w:marTop w:val="0"/>
      <w:marBottom w:val="0"/>
      <w:divBdr>
        <w:top w:val="none" w:sz="0" w:space="0" w:color="auto"/>
        <w:left w:val="none" w:sz="0" w:space="0" w:color="auto"/>
        <w:bottom w:val="none" w:sz="0" w:space="0" w:color="auto"/>
        <w:right w:val="none" w:sz="0" w:space="0" w:color="auto"/>
      </w:divBdr>
      <w:divsChild>
        <w:div w:id="320623246">
          <w:marLeft w:val="0"/>
          <w:marRight w:val="0"/>
          <w:marTop w:val="0"/>
          <w:marBottom w:val="0"/>
          <w:divBdr>
            <w:top w:val="none" w:sz="0" w:space="0" w:color="auto"/>
            <w:left w:val="none" w:sz="0" w:space="0" w:color="auto"/>
            <w:bottom w:val="none" w:sz="0" w:space="0" w:color="auto"/>
            <w:right w:val="none" w:sz="0" w:space="0" w:color="auto"/>
          </w:divBdr>
          <w:divsChild>
            <w:div w:id="17822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816">
      <w:bodyDiv w:val="1"/>
      <w:marLeft w:val="0"/>
      <w:marRight w:val="0"/>
      <w:marTop w:val="0"/>
      <w:marBottom w:val="0"/>
      <w:divBdr>
        <w:top w:val="none" w:sz="0" w:space="0" w:color="auto"/>
        <w:left w:val="none" w:sz="0" w:space="0" w:color="auto"/>
        <w:bottom w:val="none" w:sz="0" w:space="0" w:color="auto"/>
        <w:right w:val="none" w:sz="0" w:space="0" w:color="auto"/>
      </w:divBdr>
      <w:divsChild>
        <w:div w:id="315687860">
          <w:marLeft w:val="0"/>
          <w:marRight w:val="0"/>
          <w:marTop w:val="0"/>
          <w:marBottom w:val="0"/>
          <w:divBdr>
            <w:top w:val="none" w:sz="0" w:space="0" w:color="auto"/>
            <w:left w:val="none" w:sz="0" w:space="0" w:color="auto"/>
            <w:bottom w:val="none" w:sz="0" w:space="0" w:color="auto"/>
            <w:right w:val="none" w:sz="0" w:space="0" w:color="auto"/>
          </w:divBdr>
          <w:divsChild>
            <w:div w:id="20206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997">
      <w:bodyDiv w:val="1"/>
      <w:marLeft w:val="0"/>
      <w:marRight w:val="0"/>
      <w:marTop w:val="0"/>
      <w:marBottom w:val="0"/>
      <w:divBdr>
        <w:top w:val="none" w:sz="0" w:space="0" w:color="auto"/>
        <w:left w:val="none" w:sz="0" w:space="0" w:color="auto"/>
        <w:bottom w:val="none" w:sz="0" w:space="0" w:color="auto"/>
        <w:right w:val="none" w:sz="0" w:space="0" w:color="auto"/>
      </w:divBdr>
      <w:divsChild>
        <w:div w:id="519509308">
          <w:marLeft w:val="0"/>
          <w:marRight w:val="0"/>
          <w:marTop w:val="0"/>
          <w:marBottom w:val="0"/>
          <w:divBdr>
            <w:top w:val="none" w:sz="0" w:space="0" w:color="auto"/>
            <w:left w:val="none" w:sz="0" w:space="0" w:color="auto"/>
            <w:bottom w:val="none" w:sz="0" w:space="0" w:color="auto"/>
            <w:right w:val="none" w:sz="0" w:space="0" w:color="auto"/>
          </w:divBdr>
          <w:divsChild>
            <w:div w:id="1924296909">
              <w:marLeft w:val="0"/>
              <w:marRight w:val="0"/>
              <w:marTop w:val="0"/>
              <w:marBottom w:val="0"/>
              <w:divBdr>
                <w:top w:val="none" w:sz="0" w:space="0" w:color="auto"/>
                <w:left w:val="none" w:sz="0" w:space="0" w:color="auto"/>
                <w:bottom w:val="none" w:sz="0" w:space="0" w:color="auto"/>
                <w:right w:val="none" w:sz="0" w:space="0" w:color="auto"/>
              </w:divBdr>
              <w:divsChild>
                <w:div w:id="1492062929">
                  <w:marLeft w:val="0"/>
                  <w:marRight w:val="0"/>
                  <w:marTop w:val="0"/>
                  <w:marBottom w:val="0"/>
                  <w:divBdr>
                    <w:top w:val="none" w:sz="0" w:space="0" w:color="auto"/>
                    <w:left w:val="none" w:sz="0" w:space="0" w:color="auto"/>
                    <w:bottom w:val="none" w:sz="0" w:space="0" w:color="auto"/>
                    <w:right w:val="none" w:sz="0" w:space="0" w:color="auto"/>
                  </w:divBdr>
                  <w:divsChild>
                    <w:div w:id="793593463">
                      <w:marLeft w:val="0"/>
                      <w:marRight w:val="0"/>
                      <w:marTop w:val="0"/>
                      <w:marBottom w:val="0"/>
                      <w:divBdr>
                        <w:top w:val="none" w:sz="0" w:space="0" w:color="auto"/>
                        <w:left w:val="none" w:sz="0" w:space="0" w:color="auto"/>
                        <w:bottom w:val="none" w:sz="0" w:space="0" w:color="auto"/>
                        <w:right w:val="none" w:sz="0" w:space="0" w:color="auto"/>
                      </w:divBdr>
                      <w:divsChild>
                        <w:div w:id="1931885166">
                          <w:marLeft w:val="4000"/>
                          <w:marRight w:val="-14000"/>
                          <w:marTop w:val="0"/>
                          <w:marBottom w:val="0"/>
                          <w:divBdr>
                            <w:top w:val="none" w:sz="0" w:space="0" w:color="auto"/>
                            <w:left w:val="none" w:sz="0" w:space="0" w:color="auto"/>
                            <w:bottom w:val="none" w:sz="0" w:space="0" w:color="auto"/>
                            <w:right w:val="none" w:sz="0" w:space="0" w:color="auto"/>
                          </w:divBdr>
                          <w:divsChild>
                            <w:div w:id="1711689119">
                              <w:marLeft w:val="0"/>
                              <w:marRight w:val="0"/>
                              <w:marTop w:val="0"/>
                              <w:marBottom w:val="0"/>
                              <w:divBdr>
                                <w:top w:val="none" w:sz="0" w:space="0" w:color="auto"/>
                                <w:left w:val="none" w:sz="0" w:space="0" w:color="auto"/>
                                <w:bottom w:val="none" w:sz="0" w:space="0" w:color="auto"/>
                                <w:right w:val="none" w:sz="0" w:space="0" w:color="auto"/>
                              </w:divBdr>
                              <w:divsChild>
                                <w:div w:id="1973056893">
                                  <w:marLeft w:val="0"/>
                                  <w:marRight w:val="0"/>
                                  <w:marTop w:val="160"/>
                                  <w:marBottom w:val="288"/>
                                  <w:divBdr>
                                    <w:top w:val="single" w:sz="8" w:space="12" w:color="DDDDDD"/>
                                    <w:left w:val="single" w:sz="8" w:space="12" w:color="DDDDDD"/>
                                    <w:bottom w:val="single" w:sz="8" w:space="12" w:color="DDDDDD"/>
                                    <w:right w:val="single" w:sz="8" w:space="12" w:color="DDDDDD"/>
                                  </w:divBdr>
                                  <w:divsChild>
                                    <w:div w:id="35273875">
                                      <w:marLeft w:val="0"/>
                                      <w:marRight w:val="0"/>
                                      <w:marTop w:val="0"/>
                                      <w:marBottom w:val="0"/>
                                      <w:divBdr>
                                        <w:top w:val="none" w:sz="0" w:space="0" w:color="auto"/>
                                        <w:left w:val="none" w:sz="0" w:space="0" w:color="auto"/>
                                        <w:bottom w:val="none" w:sz="0" w:space="0" w:color="auto"/>
                                        <w:right w:val="none" w:sz="0" w:space="0" w:color="auto"/>
                                      </w:divBdr>
                                      <w:divsChild>
                                        <w:div w:id="166677646">
                                          <w:marLeft w:val="0"/>
                                          <w:marRight w:val="0"/>
                                          <w:marTop w:val="0"/>
                                          <w:marBottom w:val="0"/>
                                          <w:divBdr>
                                            <w:top w:val="none" w:sz="0" w:space="0" w:color="auto"/>
                                            <w:left w:val="none" w:sz="0" w:space="0" w:color="auto"/>
                                            <w:bottom w:val="none" w:sz="0" w:space="0" w:color="auto"/>
                                            <w:right w:val="none" w:sz="0" w:space="0" w:color="auto"/>
                                          </w:divBdr>
                                        </w:div>
                                        <w:div w:id="1437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164867">
      <w:bodyDiv w:val="1"/>
      <w:marLeft w:val="0"/>
      <w:marRight w:val="0"/>
      <w:marTop w:val="0"/>
      <w:marBottom w:val="0"/>
      <w:divBdr>
        <w:top w:val="none" w:sz="0" w:space="0" w:color="auto"/>
        <w:left w:val="none" w:sz="0" w:space="0" w:color="auto"/>
        <w:bottom w:val="none" w:sz="0" w:space="0" w:color="auto"/>
        <w:right w:val="none" w:sz="0" w:space="0" w:color="auto"/>
      </w:divBdr>
      <w:divsChild>
        <w:div w:id="1549683215">
          <w:marLeft w:val="0"/>
          <w:marRight w:val="0"/>
          <w:marTop w:val="0"/>
          <w:marBottom w:val="0"/>
          <w:divBdr>
            <w:top w:val="none" w:sz="0" w:space="0" w:color="auto"/>
            <w:left w:val="none" w:sz="0" w:space="0" w:color="auto"/>
            <w:bottom w:val="none" w:sz="0" w:space="0" w:color="auto"/>
            <w:right w:val="none" w:sz="0" w:space="0" w:color="auto"/>
          </w:divBdr>
          <w:divsChild>
            <w:div w:id="1297561780">
              <w:marLeft w:val="-4100"/>
              <w:marRight w:val="0"/>
              <w:marTop w:val="0"/>
              <w:marBottom w:val="0"/>
              <w:divBdr>
                <w:top w:val="none" w:sz="0" w:space="0" w:color="auto"/>
                <w:left w:val="none" w:sz="0" w:space="0" w:color="auto"/>
                <w:bottom w:val="none" w:sz="0" w:space="0" w:color="auto"/>
                <w:right w:val="none" w:sz="0" w:space="0" w:color="auto"/>
              </w:divBdr>
              <w:divsChild>
                <w:div w:id="2034107508">
                  <w:marLeft w:val="4100"/>
                  <w:marRight w:val="0"/>
                  <w:marTop w:val="0"/>
                  <w:marBottom w:val="0"/>
                  <w:divBdr>
                    <w:top w:val="none" w:sz="0" w:space="0" w:color="auto"/>
                    <w:left w:val="none" w:sz="0" w:space="0" w:color="auto"/>
                    <w:bottom w:val="none" w:sz="0" w:space="0" w:color="auto"/>
                    <w:right w:val="none" w:sz="0" w:space="0" w:color="auto"/>
                  </w:divBdr>
                  <w:divsChild>
                    <w:div w:id="938412466">
                      <w:marLeft w:val="0"/>
                      <w:marRight w:val="0"/>
                      <w:marTop w:val="0"/>
                      <w:marBottom w:val="0"/>
                      <w:divBdr>
                        <w:top w:val="none" w:sz="0" w:space="0" w:color="auto"/>
                        <w:left w:val="none" w:sz="0" w:space="0" w:color="auto"/>
                        <w:bottom w:val="none" w:sz="0" w:space="0" w:color="auto"/>
                        <w:right w:val="none" w:sz="0" w:space="0" w:color="auto"/>
                      </w:divBdr>
                      <w:divsChild>
                        <w:div w:id="998924770">
                          <w:marLeft w:val="-3400"/>
                          <w:marRight w:val="0"/>
                          <w:marTop w:val="0"/>
                          <w:marBottom w:val="0"/>
                          <w:divBdr>
                            <w:top w:val="none" w:sz="0" w:space="0" w:color="auto"/>
                            <w:left w:val="none" w:sz="0" w:space="0" w:color="auto"/>
                            <w:bottom w:val="none" w:sz="0" w:space="0" w:color="auto"/>
                            <w:right w:val="none" w:sz="0" w:space="0" w:color="auto"/>
                          </w:divBdr>
                          <w:divsChild>
                            <w:div w:id="400370946">
                              <w:marLeft w:val="3400"/>
                              <w:marRight w:val="0"/>
                              <w:marTop w:val="0"/>
                              <w:marBottom w:val="0"/>
                              <w:divBdr>
                                <w:top w:val="none" w:sz="0" w:space="0" w:color="auto"/>
                                <w:left w:val="none" w:sz="0" w:space="0" w:color="auto"/>
                                <w:bottom w:val="none" w:sz="0" w:space="0" w:color="auto"/>
                                <w:right w:val="none" w:sz="0" w:space="0" w:color="auto"/>
                              </w:divBdr>
                              <w:divsChild>
                                <w:div w:id="1841775224">
                                  <w:marLeft w:val="4200"/>
                                  <w:marRight w:val="0"/>
                                  <w:marTop w:val="0"/>
                                  <w:marBottom w:val="0"/>
                                  <w:divBdr>
                                    <w:top w:val="none" w:sz="0" w:space="0" w:color="auto"/>
                                    <w:left w:val="none" w:sz="0" w:space="0" w:color="auto"/>
                                    <w:bottom w:val="none" w:sz="0" w:space="0" w:color="auto"/>
                                    <w:right w:val="none" w:sz="0" w:space="0" w:color="auto"/>
                                  </w:divBdr>
                                  <w:divsChild>
                                    <w:div w:id="565531893">
                                      <w:marLeft w:val="0"/>
                                      <w:marRight w:val="0"/>
                                      <w:marTop w:val="0"/>
                                      <w:marBottom w:val="0"/>
                                      <w:divBdr>
                                        <w:top w:val="none" w:sz="0" w:space="0" w:color="auto"/>
                                        <w:left w:val="none" w:sz="0" w:space="0" w:color="auto"/>
                                        <w:bottom w:val="none" w:sz="0" w:space="0" w:color="auto"/>
                                        <w:right w:val="none" w:sz="0" w:space="0" w:color="auto"/>
                                      </w:divBdr>
                                      <w:divsChild>
                                        <w:div w:id="738943651">
                                          <w:marLeft w:val="0"/>
                                          <w:marRight w:val="0"/>
                                          <w:marTop w:val="0"/>
                                          <w:marBottom w:val="0"/>
                                          <w:divBdr>
                                            <w:top w:val="none" w:sz="0" w:space="0" w:color="auto"/>
                                            <w:left w:val="none" w:sz="0" w:space="0" w:color="auto"/>
                                            <w:bottom w:val="none" w:sz="0" w:space="0" w:color="auto"/>
                                            <w:right w:val="none" w:sz="0" w:space="0" w:color="auto"/>
                                          </w:divBdr>
                                        </w:div>
                                        <w:div w:id="18023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07507">
      <w:bodyDiv w:val="1"/>
      <w:marLeft w:val="0"/>
      <w:marRight w:val="0"/>
      <w:marTop w:val="0"/>
      <w:marBottom w:val="0"/>
      <w:divBdr>
        <w:top w:val="none" w:sz="0" w:space="0" w:color="auto"/>
        <w:left w:val="none" w:sz="0" w:space="0" w:color="auto"/>
        <w:bottom w:val="none" w:sz="0" w:space="0" w:color="auto"/>
        <w:right w:val="none" w:sz="0" w:space="0" w:color="auto"/>
      </w:divBdr>
      <w:divsChild>
        <w:div w:id="180094207">
          <w:marLeft w:val="0"/>
          <w:marRight w:val="0"/>
          <w:marTop w:val="0"/>
          <w:marBottom w:val="0"/>
          <w:divBdr>
            <w:top w:val="none" w:sz="0" w:space="0" w:color="auto"/>
            <w:left w:val="none" w:sz="0" w:space="0" w:color="auto"/>
            <w:bottom w:val="none" w:sz="0" w:space="0" w:color="auto"/>
            <w:right w:val="none" w:sz="0" w:space="0" w:color="auto"/>
          </w:divBdr>
          <w:divsChild>
            <w:div w:id="1967159815">
              <w:marLeft w:val="0"/>
              <w:marRight w:val="0"/>
              <w:marTop w:val="0"/>
              <w:marBottom w:val="0"/>
              <w:divBdr>
                <w:top w:val="none" w:sz="0" w:space="0" w:color="auto"/>
                <w:left w:val="none" w:sz="0" w:space="0" w:color="auto"/>
                <w:bottom w:val="none" w:sz="0" w:space="0" w:color="auto"/>
                <w:right w:val="none" w:sz="0" w:space="0" w:color="auto"/>
              </w:divBdr>
              <w:divsChild>
                <w:div w:id="1238245241">
                  <w:marLeft w:val="0"/>
                  <w:marRight w:val="0"/>
                  <w:marTop w:val="0"/>
                  <w:marBottom w:val="0"/>
                  <w:divBdr>
                    <w:top w:val="none" w:sz="0" w:space="0" w:color="auto"/>
                    <w:left w:val="none" w:sz="0" w:space="0" w:color="auto"/>
                    <w:bottom w:val="none" w:sz="0" w:space="0" w:color="auto"/>
                    <w:right w:val="none" w:sz="0" w:space="0" w:color="auto"/>
                  </w:divBdr>
                  <w:divsChild>
                    <w:div w:id="20813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4437">
      <w:bodyDiv w:val="1"/>
      <w:marLeft w:val="0"/>
      <w:marRight w:val="0"/>
      <w:marTop w:val="0"/>
      <w:marBottom w:val="0"/>
      <w:divBdr>
        <w:top w:val="none" w:sz="0" w:space="0" w:color="auto"/>
        <w:left w:val="none" w:sz="0" w:space="0" w:color="auto"/>
        <w:bottom w:val="none" w:sz="0" w:space="0" w:color="auto"/>
        <w:right w:val="none" w:sz="0" w:space="0" w:color="auto"/>
      </w:divBdr>
      <w:divsChild>
        <w:div w:id="674068126">
          <w:marLeft w:val="0"/>
          <w:marRight w:val="0"/>
          <w:marTop w:val="0"/>
          <w:marBottom w:val="0"/>
          <w:divBdr>
            <w:top w:val="none" w:sz="0" w:space="0" w:color="auto"/>
            <w:left w:val="none" w:sz="0" w:space="0" w:color="auto"/>
            <w:bottom w:val="none" w:sz="0" w:space="0" w:color="auto"/>
            <w:right w:val="none" w:sz="0" w:space="0" w:color="auto"/>
          </w:divBdr>
          <w:divsChild>
            <w:div w:id="1855417453">
              <w:marLeft w:val="0"/>
              <w:marRight w:val="0"/>
              <w:marTop w:val="0"/>
              <w:marBottom w:val="0"/>
              <w:divBdr>
                <w:top w:val="none" w:sz="0" w:space="0" w:color="auto"/>
                <w:left w:val="none" w:sz="0" w:space="0" w:color="auto"/>
                <w:bottom w:val="none" w:sz="0" w:space="0" w:color="auto"/>
                <w:right w:val="none" w:sz="0" w:space="0" w:color="auto"/>
              </w:divBdr>
              <w:divsChild>
                <w:div w:id="415590390">
                  <w:marLeft w:val="0"/>
                  <w:marRight w:val="0"/>
                  <w:marTop w:val="0"/>
                  <w:marBottom w:val="0"/>
                  <w:divBdr>
                    <w:top w:val="none" w:sz="0" w:space="0" w:color="auto"/>
                    <w:left w:val="none" w:sz="0" w:space="0" w:color="auto"/>
                    <w:bottom w:val="none" w:sz="0" w:space="0" w:color="auto"/>
                    <w:right w:val="none" w:sz="0" w:space="0" w:color="auto"/>
                  </w:divBdr>
                  <w:divsChild>
                    <w:div w:id="1604460467">
                      <w:marLeft w:val="0"/>
                      <w:marRight w:val="0"/>
                      <w:marTop w:val="0"/>
                      <w:marBottom w:val="0"/>
                      <w:divBdr>
                        <w:top w:val="none" w:sz="0" w:space="0" w:color="auto"/>
                        <w:left w:val="none" w:sz="0" w:space="0" w:color="auto"/>
                        <w:bottom w:val="none" w:sz="0" w:space="0" w:color="auto"/>
                        <w:right w:val="none" w:sz="0" w:space="0" w:color="auto"/>
                      </w:divBdr>
                      <w:divsChild>
                        <w:div w:id="1981691737">
                          <w:marLeft w:val="0"/>
                          <w:marRight w:val="0"/>
                          <w:marTop w:val="0"/>
                          <w:marBottom w:val="0"/>
                          <w:divBdr>
                            <w:top w:val="none" w:sz="0" w:space="0" w:color="auto"/>
                            <w:left w:val="none" w:sz="0" w:space="0" w:color="auto"/>
                            <w:bottom w:val="none" w:sz="0" w:space="0" w:color="auto"/>
                            <w:right w:val="none" w:sz="0" w:space="0" w:color="auto"/>
                          </w:divBdr>
                          <w:divsChild>
                            <w:div w:id="47925903">
                              <w:marLeft w:val="0"/>
                              <w:marRight w:val="0"/>
                              <w:marTop w:val="0"/>
                              <w:marBottom w:val="0"/>
                              <w:divBdr>
                                <w:top w:val="none" w:sz="0" w:space="0" w:color="auto"/>
                                <w:left w:val="none" w:sz="0" w:space="0" w:color="auto"/>
                                <w:bottom w:val="none" w:sz="0" w:space="0" w:color="auto"/>
                                <w:right w:val="none" w:sz="0" w:space="0" w:color="auto"/>
                              </w:divBdr>
                              <w:divsChild>
                                <w:div w:id="822818306">
                                  <w:marLeft w:val="0"/>
                                  <w:marRight w:val="0"/>
                                  <w:marTop w:val="0"/>
                                  <w:marBottom w:val="0"/>
                                  <w:divBdr>
                                    <w:top w:val="none" w:sz="0" w:space="0" w:color="auto"/>
                                    <w:left w:val="none" w:sz="0" w:space="0" w:color="auto"/>
                                    <w:bottom w:val="none" w:sz="0" w:space="0" w:color="auto"/>
                                    <w:right w:val="none" w:sz="0" w:space="0" w:color="auto"/>
                                  </w:divBdr>
                                  <w:divsChild>
                                    <w:div w:id="1324091100">
                                      <w:marLeft w:val="0"/>
                                      <w:marRight w:val="0"/>
                                      <w:marTop w:val="0"/>
                                      <w:marBottom w:val="0"/>
                                      <w:divBdr>
                                        <w:top w:val="none" w:sz="0" w:space="0" w:color="auto"/>
                                        <w:left w:val="none" w:sz="0" w:space="0" w:color="auto"/>
                                        <w:bottom w:val="none" w:sz="0" w:space="0" w:color="auto"/>
                                        <w:right w:val="none" w:sz="0" w:space="0" w:color="auto"/>
                                      </w:divBdr>
                                      <w:divsChild>
                                        <w:div w:id="547955543">
                                          <w:marLeft w:val="0"/>
                                          <w:marRight w:val="0"/>
                                          <w:marTop w:val="0"/>
                                          <w:marBottom w:val="0"/>
                                          <w:divBdr>
                                            <w:top w:val="none" w:sz="0" w:space="0" w:color="auto"/>
                                            <w:left w:val="none" w:sz="0" w:space="0" w:color="auto"/>
                                            <w:bottom w:val="none" w:sz="0" w:space="0" w:color="auto"/>
                                            <w:right w:val="none" w:sz="0" w:space="0" w:color="auto"/>
                                          </w:divBdr>
                                          <w:divsChild>
                                            <w:div w:id="6950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583355">
      <w:bodyDiv w:val="1"/>
      <w:marLeft w:val="0"/>
      <w:marRight w:val="0"/>
      <w:marTop w:val="0"/>
      <w:marBottom w:val="0"/>
      <w:divBdr>
        <w:top w:val="none" w:sz="0" w:space="0" w:color="auto"/>
        <w:left w:val="none" w:sz="0" w:space="0" w:color="auto"/>
        <w:bottom w:val="none" w:sz="0" w:space="0" w:color="auto"/>
        <w:right w:val="none" w:sz="0" w:space="0" w:color="auto"/>
      </w:divBdr>
      <w:divsChild>
        <w:div w:id="508762476">
          <w:marLeft w:val="0"/>
          <w:marRight w:val="0"/>
          <w:marTop w:val="0"/>
          <w:marBottom w:val="240"/>
          <w:divBdr>
            <w:top w:val="none" w:sz="0" w:space="0" w:color="auto"/>
            <w:left w:val="none" w:sz="0" w:space="0" w:color="auto"/>
            <w:bottom w:val="none" w:sz="0" w:space="0" w:color="auto"/>
            <w:right w:val="none" w:sz="0" w:space="0" w:color="auto"/>
          </w:divBdr>
          <w:divsChild>
            <w:div w:id="905189498">
              <w:marLeft w:val="0"/>
              <w:marRight w:val="0"/>
              <w:marTop w:val="0"/>
              <w:marBottom w:val="0"/>
              <w:divBdr>
                <w:top w:val="none" w:sz="0" w:space="0" w:color="auto"/>
                <w:left w:val="none" w:sz="0" w:space="0" w:color="auto"/>
                <w:bottom w:val="none" w:sz="0" w:space="0" w:color="auto"/>
                <w:right w:val="none" w:sz="0" w:space="0" w:color="auto"/>
              </w:divBdr>
              <w:divsChild>
                <w:div w:id="560483672">
                  <w:marLeft w:val="0"/>
                  <w:marRight w:val="0"/>
                  <w:marTop w:val="0"/>
                  <w:marBottom w:val="0"/>
                  <w:divBdr>
                    <w:top w:val="none" w:sz="0" w:space="0" w:color="auto"/>
                    <w:left w:val="none" w:sz="0" w:space="0" w:color="auto"/>
                    <w:bottom w:val="none" w:sz="0" w:space="0" w:color="auto"/>
                    <w:right w:val="none" w:sz="0" w:space="0" w:color="auto"/>
                  </w:divBdr>
                  <w:divsChild>
                    <w:div w:id="677081310">
                      <w:marLeft w:val="0"/>
                      <w:marRight w:val="0"/>
                      <w:marTop w:val="0"/>
                      <w:marBottom w:val="0"/>
                      <w:divBdr>
                        <w:top w:val="none" w:sz="0" w:space="0" w:color="auto"/>
                        <w:left w:val="none" w:sz="0" w:space="0" w:color="auto"/>
                        <w:bottom w:val="none" w:sz="0" w:space="0" w:color="auto"/>
                        <w:right w:val="none" w:sz="0" w:space="0" w:color="auto"/>
                      </w:divBdr>
                      <w:divsChild>
                        <w:div w:id="1328173513">
                          <w:marLeft w:val="0"/>
                          <w:marRight w:val="0"/>
                          <w:marTop w:val="0"/>
                          <w:marBottom w:val="120"/>
                          <w:divBdr>
                            <w:top w:val="none" w:sz="0" w:space="0" w:color="auto"/>
                            <w:left w:val="none" w:sz="0" w:space="0" w:color="auto"/>
                            <w:bottom w:val="none" w:sz="0" w:space="0" w:color="auto"/>
                            <w:right w:val="none" w:sz="0" w:space="0" w:color="auto"/>
                          </w:divBdr>
                          <w:divsChild>
                            <w:div w:id="334192425">
                              <w:marLeft w:val="0"/>
                              <w:marRight w:val="0"/>
                              <w:marTop w:val="0"/>
                              <w:marBottom w:val="0"/>
                              <w:divBdr>
                                <w:top w:val="none" w:sz="0" w:space="0" w:color="auto"/>
                                <w:left w:val="none" w:sz="0" w:space="0" w:color="auto"/>
                                <w:bottom w:val="none" w:sz="0" w:space="0" w:color="auto"/>
                                <w:right w:val="none" w:sz="0" w:space="0" w:color="auto"/>
                              </w:divBdr>
                              <w:divsChild>
                                <w:div w:id="6050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95991">
      <w:bodyDiv w:val="1"/>
      <w:marLeft w:val="0"/>
      <w:marRight w:val="0"/>
      <w:marTop w:val="0"/>
      <w:marBottom w:val="0"/>
      <w:divBdr>
        <w:top w:val="none" w:sz="0" w:space="0" w:color="auto"/>
        <w:left w:val="none" w:sz="0" w:space="0" w:color="auto"/>
        <w:bottom w:val="none" w:sz="0" w:space="0" w:color="auto"/>
        <w:right w:val="none" w:sz="0" w:space="0" w:color="auto"/>
      </w:divBdr>
      <w:divsChild>
        <w:div w:id="1353648671">
          <w:marLeft w:val="0"/>
          <w:marRight w:val="0"/>
          <w:marTop w:val="0"/>
          <w:marBottom w:val="240"/>
          <w:divBdr>
            <w:top w:val="none" w:sz="0" w:space="0" w:color="auto"/>
            <w:left w:val="none" w:sz="0" w:space="0" w:color="auto"/>
            <w:bottom w:val="none" w:sz="0" w:space="0" w:color="auto"/>
            <w:right w:val="none" w:sz="0" w:space="0" w:color="auto"/>
          </w:divBdr>
          <w:divsChild>
            <w:div w:id="555775934">
              <w:marLeft w:val="0"/>
              <w:marRight w:val="0"/>
              <w:marTop w:val="0"/>
              <w:marBottom w:val="0"/>
              <w:divBdr>
                <w:top w:val="none" w:sz="0" w:space="0" w:color="auto"/>
                <w:left w:val="none" w:sz="0" w:space="0" w:color="auto"/>
                <w:bottom w:val="none" w:sz="0" w:space="0" w:color="auto"/>
                <w:right w:val="none" w:sz="0" w:space="0" w:color="auto"/>
              </w:divBdr>
              <w:divsChild>
                <w:div w:id="1810248351">
                  <w:marLeft w:val="0"/>
                  <w:marRight w:val="0"/>
                  <w:marTop w:val="0"/>
                  <w:marBottom w:val="0"/>
                  <w:divBdr>
                    <w:top w:val="none" w:sz="0" w:space="0" w:color="auto"/>
                    <w:left w:val="none" w:sz="0" w:space="0" w:color="auto"/>
                    <w:bottom w:val="none" w:sz="0" w:space="0" w:color="auto"/>
                    <w:right w:val="none" w:sz="0" w:space="0" w:color="auto"/>
                  </w:divBdr>
                  <w:divsChild>
                    <w:div w:id="1458795284">
                      <w:marLeft w:val="0"/>
                      <w:marRight w:val="0"/>
                      <w:marTop w:val="0"/>
                      <w:marBottom w:val="0"/>
                      <w:divBdr>
                        <w:top w:val="none" w:sz="0" w:space="0" w:color="auto"/>
                        <w:left w:val="none" w:sz="0" w:space="0" w:color="auto"/>
                        <w:bottom w:val="none" w:sz="0" w:space="0" w:color="auto"/>
                        <w:right w:val="none" w:sz="0" w:space="0" w:color="auto"/>
                      </w:divBdr>
                      <w:divsChild>
                        <w:div w:id="1175730566">
                          <w:marLeft w:val="0"/>
                          <w:marRight w:val="0"/>
                          <w:marTop w:val="0"/>
                          <w:marBottom w:val="120"/>
                          <w:divBdr>
                            <w:top w:val="none" w:sz="0" w:space="0" w:color="auto"/>
                            <w:left w:val="none" w:sz="0" w:space="0" w:color="auto"/>
                            <w:bottom w:val="none" w:sz="0" w:space="0" w:color="auto"/>
                            <w:right w:val="none" w:sz="0" w:space="0" w:color="auto"/>
                          </w:divBdr>
                          <w:divsChild>
                            <w:div w:id="2009094796">
                              <w:marLeft w:val="0"/>
                              <w:marRight w:val="0"/>
                              <w:marTop w:val="0"/>
                              <w:marBottom w:val="0"/>
                              <w:divBdr>
                                <w:top w:val="none" w:sz="0" w:space="0" w:color="auto"/>
                                <w:left w:val="none" w:sz="0" w:space="0" w:color="auto"/>
                                <w:bottom w:val="none" w:sz="0" w:space="0" w:color="auto"/>
                                <w:right w:val="none" w:sz="0" w:space="0" w:color="auto"/>
                              </w:divBdr>
                              <w:divsChild>
                                <w:div w:id="525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566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50">
          <w:marLeft w:val="0"/>
          <w:marRight w:val="0"/>
          <w:marTop w:val="0"/>
          <w:marBottom w:val="0"/>
          <w:divBdr>
            <w:top w:val="none" w:sz="0" w:space="0" w:color="auto"/>
            <w:left w:val="none" w:sz="0" w:space="0" w:color="auto"/>
            <w:bottom w:val="none" w:sz="0" w:space="0" w:color="auto"/>
            <w:right w:val="none" w:sz="0" w:space="0" w:color="auto"/>
          </w:divBdr>
          <w:divsChild>
            <w:div w:id="598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774">
      <w:bodyDiv w:val="1"/>
      <w:marLeft w:val="0"/>
      <w:marRight w:val="0"/>
      <w:marTop w:val="0"/>
      <w:marBottom w:val="0"/>
      <w:divBdr>
        <w:top w:val="none" w:sz="0" w:space="0" w:color="auto"/>
        <w:left w:val="none" w:sz="0" w:space="0" w:color="auto"/>
        <w:bottom w:val="none" w:sz="0" w:space="0" w:color="auto"/>
        <w:right w:val="none" w:sz="0" w:space="0" w:color="auto"/>
      </w:divBdr>
      <w:divsChild>
        <w:div w:id="54089530">
          <w:marLeft w:val="0"/>
          <w:marRight w:val="0"/>
          <w:marTop w:val="0"/>
          <w:marBottom w:val="0"/>
          <w:divBdr>
            <w:top w:val="none" w:sz="0" w:space="0" w:color="auto"/>
            <w:left w:val="none" w:sz="0" w:space="0" w:color="auto"/>
            <w:bottom w:val="none" w:sz="0" w:space="0" w:color="auto"/>
            <w:right w:val="none" w:sz="0" w:space="0" w:color="auto"/>
          </w:divBdr>
          <w:divsChild>
            <w:div w:id="285280737">
              <w:marLeft w:val="-4100"/>
              <w:marRight w:val="0"/>
              <w:marTop w:val="0"/>
              <w:marBottom w:val="0"/>
              <w:divBdr>
                <w:top w:val="none" w:sz="0" w:space="0" w:color="auto"/>
                <w:left w:val="none" w:sz="0" w:space="0" w:color="auto"/>
                <w:bottom w:val="none" w:sz="0" w:space="0" w:color="auto"/>
                <w:right w:val="none" w:sz="0" w:space="0" w:color="auto"/>
              </w:divBdr>
              <w:divsChild>
                <w:div w:id="624894945">
                  <w:marLeft w:val="4100"/>
                  <w:marRight w:val="0"/>
                  <w:marTop w:val="0"/>
                  <w:marBottom w:val="0"/>
                  <w:divBdr>
                    <w:top w:val="none" w:sz="0" w:space="0" w:color="auto"/>
                    <w:left w:val="none" w:sz="0" w:space="0" w:color="auto"/>
                    <w:bottom w:val="none" w:sz="0" w:space="0" w:color="auto"/>
                    <w:right w:val="none" w:sz="0" w:space="0" w:color="auto"/>
                  </w:divBdr>
                  <w:divsChild>
                    <w:div w:id="603151264">
                      <w:marLeft w:val="0"/>
                      <w:marRight w:val="0"/>
                      <w:marTop w:val="0"/>
                      <w:marBottom w:val="0"/>
                      <w:divBdr>
                        <w:top w:val="none" w:sz="0" w:space="0" w:color="auto"/>
                        <w:left w:val="none" w:sz="0" w:space="0" w:color="auto"/>
                        <w:bottom w:val="none" w:sz="0" w:space="0" w:color="auto"/>
                        <w:right w:val="none" w:sz="0" w:space="0" w:color="auto"/>
                      </w:divBdr>
                      <w:divsChild>
                        <w:div w:id="556403320">
                          <w:marLeft w:val="-3400"/>
                          <w:marRight w:val="0"/>
                          <w:marTop w:val="0"/>
                          <w:marBottom w:val="0"/>
                          <w:divBdr>
                            <w:top w:val="none" w:sz="0" w:space="0" w:color="auto"/>
                            <w:left w:val="none" w:sz="0" w:space="0" w:color="auto"/>
                            <w:bottom w:val="none" w:sz="0" w:space="0" w:color="auto"/>
                            <w:right w:val="none" w:sz="0" w:space="0" w:color="auto"/>
                          </w:divBdr>
                          <w:divsChild>
                            <w:div w:id="1462382933">
                              <w:marLeft w:val="3400"/>
                              <w:marRight w:val="0"/>
                              <w:marTop w:val="0"/>
                              <w:marBottom w:val="0"/>
                              <w:divBdr>
                                <w:top w:val="none" w:sz="0" w:space="0" w:color="auto"/>
                                <w:left w:val="none" w:sz="0" w:space="0" w:color="auto"/>
                                <w:bottom w:val="none" w:sz="0" w:space="0" w:color="auto"/>
                                <w:right w:val="none" w:sz="0" w:space="0" w:color="auto"/>
                              </w:divBdr>
                              <w:divsChild>
                                <w:div w:id="1821923920">
                                  <w:marLeft w:val="4200"/>
                                  <w:marRight w:val="0"/>
                                  <w:marTop w:val="0"/>
                                  <w:marBottom w:val="0"/>
                                  <w:divBdr>
                                    <w:top w:val="none" w:sz="0" w:space="0" w:color="auto"/>
                                    <w:left w:val="none" w:sz="0" w:space="0" w:color="auto"/>
                                    <w:bottom w:val="none" w:sz="0" w:space="0" w:color="auto"/>
                                    <w:right w:val="none" w:sz="0" w:space="0" w:color="auto"/>
                                  </w:divBdr>
                                  <w:divsChild>
                                    <w:div w:id="1395077977">
                                      <w:marLeft w:val="0"/>
                                      <w:marRight w:val="0"/>
                                      <w:marTop w:val="0"/>
                                      <w:marBottom w:val="0"/>
                                      <w:divBdr>
                                        <w:top w:val="none" w:sz="0" w:space="0" w:color="auto"/>
                                        <w:left w:val="none" w:sz="0" w:space="0" w:color="auto"/>
                                        <w:bottom w:val="none" w:sz="0" w:space="0" w:color="auto"/>
                                        <w:right w:val="none" w:sz="0" w:space="0" w:color="auto"/>
                                      </w:divBdr>
                                      <w:divsChild>
                                        <w:div w:id="7319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75315">
      <w:bodyDiv w:val="1"/>
      <w:marLeft w:val="0"/>
      <w:marRight w:val="0"/>
      <w:marTop w:val="0"/>
      <w:marBottom w:val="0"/>
      <w:divBdr>
        <w:top w:val="none" w:sz="0" w:space="0" w:color="auto"/>
        <w:left w:val="none" w:sz="0" w:space="0" w:color="auto"/>
        <w:bottom w:val="none" w:sz="0" w:space="0" w:color="auto"/>
        <w:right w:val="none" w:sz="0" w:space="0" w:color="auto"/>
      </w:divBdr>
      <w:divsChild>
        <w:div w:id="1244225049">
          <w:marLeft w:val="0"/>
          <w:marRight w:val="0"/>
          <w:marTop w:val="0"/>
          <w:marBottom w:val="240"/>
          <w:divBdr>
            <w:top w:val="none" w:sz="0" w:space="0" w:color="auto"/>
            <w:left w:val="none" w:sz="0" w:space="0" w:color="auto"/>
            <w:bottom w:val="none" w:sz="0" w:space="0" w:color="auto"/>
            <w:right w:val="none" w:sz="0" w:space="0" w:color="auto"/>
          </w:divBdr>
          <w:divsChild>
            <w:div w:id="1418288583">
              <w:marLeft w:val="0"/>
              <w:marRight w:val="0"/>
              <w:marTop w:val="0"/>
              <w:marBottom w:val="0"/>
              <w:divBdr>
                <w:top w:val="none" w:sz="0" w:space="0" w:color="auto"/>
                <w:left w:val="none" w:sz="0" w:space="0" w:color="auto"/>
                <w:bottom w:val="none" w:sz="0" w:space="0" w:color="auto"/>
                <w:right w:val="none" w:sz="0" w:space="0" w:color="auto"/>
              </w:divBdr>
              <w:divsChild>
                <w:div w:id="1667438729">
                  <w:marLeft w:val="0"/>
                  <w:marRight w:val="0"/>
                  <w:marTop w:val="0"/>
                  <w:marBottom w:val="0"/>
                  <w:divBdr>
                    <w:top w:val="none" w:sz="0" w:space="0" w:color="auto"/>
                    <w:left w:val="none" w:sz="0" w:space="0" w:color="auto"/>
                    <w:bottom w:val="none" w:sz="0" w:space="0" w:color="auto"/>
                    <w:right w:val="none" w:sz="0" w:space="0" w:color="auto"/>
                  </w:divBdr>
                  <w:divsChild>
                    <w:div w:id="210700658">
                      <w:marLeft w:val="0"/>
                      <w:marRight w:val="0"/>
                      <w:marTop w:val="0"/>
                      <w:marBottom w:val="0"/>
                      <w:divBdr>
                        <w:top w:val="none" w:sz="0" w:space="0" w:color="auto"/>
                        <w:left w:val="none" w:sz="0" w:space="0" w:color="auto"/>
                        <w:bottom w:val="none" w:sz="0" w:space="0" w:color="auto"/>
                        <w:right w:val="none" w:sz="0" w:space="0" w:color="auto"/>
                      </w:divBdr>
                      <w:divsChild>
                        <w:div w:id="84037014">
                          <w:marLeft w:val="0"/>
                          <w:marRight w:val="0"/>
                          <w:marTop w:val="0"/>
                          <w:marBottom w:val="120"/>
                          <w:divBdr>
                            <w:top w:val="none" w:sz="0" w:space="0" w:color="auto"/>
                            <w:left w:val="none" w:sz="0" w:space="0" w:color="auto"/>
                            <w:bottom w:val="none" w:sz="0" w:space="0" w:color="auto"/>
                            <w:right w:val="none" w:sz="0" w:space="0" w:color="auto"/>
                          </w:divBdr>
                          <w:divsChild>
                            <w:div w:id="1773233683">
                              <w:marLeft w:val="0"/>
                              <w:marRight w:val="0"/>
                              <w:marTop w:val="0"/>
                              <w:marBottom w:val="0"/>
                              <w:divBdr>
                                <w:top w:val="none" w:sz="0" w:space="0" w:color="auto"/>
                                <w:left w:val="none" w:sz="0" w:space="0" w:color="auto"/>
                                <w:bottom w:val="none" w:sz="0" w:space="0" w:color="auto"/>
                                <w:right w:val="none" w:sz="0" w:space="0" w:color="auto"/>
                              </w:divBdr>
                              <w:divsChild>
                                <w:div w:id="7080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3CF82-9EAA-484D-A032-96BA15AC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EDUCATIONAL NEEDS AND DISABILITIES</vt:lpstr>
    </vt:vector>
  </TitlesOfParts>
  <Company>pre-school learning alliance</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DISABILITIES</dc:title>
  <dc:subject/>
  <dc:creator>Nicky</dc:creator>
  <cp:keywords/>
  <cp:lastModifiedBy>Edwina Williams</cp:lastModifiedBy>
  <cp:revision>5</cp:revision>
  <cp:lastPrinted>2024-11-20T15:30:00Z</cp:lastPrinted>
  <dcterms:created xsi:type="dcterms:W3CDTF">2024-11-20T13:52:00Z</dcterms:created>
  <dcterms:modified xsi:type="dcterms:W3CDTF">2024-11-20T15:30:00Z</dcterms:modified>
</cp:coreProperties>
</file>